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5224" w14:textId="38FFD805" w:rsidR="00716C2A" w:rsidRPr="00E451BC" w:rsidRDefault="001878AA" w:rsidP="00824D6F">
      <w:pPr>
        <w:pStyle w:val="TextTi12"/>
        <w:spacing w:after="0" w:line="240" w:lineRule="auto"/>
        <w:jc w:val="center"/>
        <w:rPr>
          <w:rFonts w:ascii="Arial" w:hAnsi="Arial" w:cs="Arial"/>
          <w:b/>
          <w:sz w:val="22"/>
          <w:szCs w:val="22"/>
        </w:rPr>
      </w:pPr>
      <w:bookmarkStart w:id="0" w:name="OLE_LINK7"/>
      <w:bookmarkStart w:id="1" w:name="OLE_LINK8"/>
      <w:r w:rsidRPr="00E451BC">
        <w:rPr>
          <w:rFonts w:ascii="Arial" w:hAnsi="Arial"/>
          <w:b/>
          <w:sz w:val="22"/>
        </w:rPr>
        <w:t>INSTRUCCIONES DE USO</w:t>
      </w:r>
    </w:p>
    <w:p w14:paraId="0B9CFAAF" w14:textId="6C5BBFF6" w:rsidR="00716C2A" w:rsidRPr="00E451BC" w:rsidRDefault="001878AA" w:rsidP="00824D6F">
      <w:pPr>
        <w:pStyle w:val="TextTi12"/>
        <w:spacing w:after="0" w:line="240" w:lineRule="auto"/>
        <w:jc w:val="center"/>
        <w:rPr>
          <w:rFonts w:ascii="Arial" w:hAnsi="Arial" w:cs="Arial"/>
          <w:b/>
          <w:sz w:val="22"/>
          <w:szCs w:val="22"/>
        </w:rPr>
      </w:pPr>
      <w:r w:rsidRPr="00E451BC">
        <w:rPr>
          <w:rFonts w:ascii="Arial" w:hAnsi="Arial"/>
          <w:b/>
          <w:caps/>
          <w:sz w:val="22"/>
        </w:rPr>
        <w:t>Mircera</w:t>
      </w:r>
      <w:r w:rsidRPr="00E451BC">
        <w:rPr>
          <w:rFonts w:ascii="Arial" w:hAnsi="Arial"/>
          <w:b/>
          <w:caps/>
          <w:sz w:val="22"/>
          <w:vertAlign w:val="superscript"/>
        </w:rPr>
        <w:t>®</w:t>
      </w:r>
      <w:r w:rsidRPr="00E451BC">
        <w:rPr>
          <w:rFonts w:ascii="Arial" w:hAnsi="Arial"/>
          <w:b/>
          <w:caps/>
          <w:sz w:val="22"/>
        </w:rPr>
        <w:t xml:space="preserve"> (</w:t>
      </w:r>
      <w:r w:rsidRPr="00E451BC">
        <w:rPr>
          <w:rFonts w:ascii="Arial" w:hAnsi="Arial"/>
          <w:b/>
          <w:sz w:val="22"/>
        </w:rPr>
        <w:t>mir-SE-ra)</w:t>
      </w:r>
      <w:r w:rsidRPr="00E451BC">
        <w:rPr>
          <w:rFonts w:ascii="Arial" w:hAnsi="Arial"/>
          <w:b/>
          <w:sz w:val="22"/>
        </w:rPr>
        <w:br/>
        <w:t>(metoxi-polietilenglicol epoetina beta)</w:t>
      </w:r>
    </w:p>
    <w:p w14:paraId="2049C99E" w14:textId="30AA9AA7" w:rsidR="00716C2A" w:rsidRPr="00E451BC" w:rsidRDefault="00DF0EDD" w:rsidP="00824D6F">
      <w:pPr>
        <w:pStyle w:val="TextTi12"/>
        <w:spacing w:after="0" w:line="240" w:lineRule="auto"/>
        <w:jc w:val="center"/>
        <w:rPr>
          <w:rFonts w:ascii="Arial" w:hAnsi="Arial" w:cs="Arial"/>
          <w:b/>
          <w:sz w:val="22"/>
          <w:szCs w:val="22"/>
        </w:rPr>
      </w:pPr>
      <w:r w:rsidRPr="00E451BC">
        <w:rPr>
          <w:rFonts w:ascii="Arial" w:hAnsi="Arial"/>
          <w:b/>
          <w:sz w:val="22"/>
          <w:lang w:val="it-IT"/>
        </w:rPr>
        <w:t>i</w:t>
      </w:r>
      <w:r w:rsidR="00070F10" w:rsidRPr="00E451BC">
        <w:rPr>
          <w:rFonts w:ascii="Arial" w:hAnsi="Arial"/>
          <w:b/>
          <w:sz w:val="22"/>
        </w:rPr>
        <w:t>nyección para uso intravenoso o subcutáneo</w:t>
      </w:r>
    </w:p>
    <w:p w14:paraId="49C87529" w14:textId="22C844F1" w:rsidR="00716C2A" w:rsidRPr="00E451BC" w:rsidRDefault="00DF0EDD" w:rsidP="00824D6F">
      <w:pPr>
        <w:pStyle w:val="TextTi12"/>
        <w:spacing w:after="0" w:line="240" w:lineRule="auto"/>
        <w:jc w:val="center"/>
        <w:rPr>
          <w:rFonts w:ascii="Arial" w:hAnsi="Arial" w:cs="Arial"/>
          <w:b/>
          <w:sz w:val="22"/>
          <w:szCs w:val="22"/>
        </w:rPr>
      </w:pPr>
      <w:r w:rsidRPr="00E451BC">
        <w:rPr>
          <w:rFonts w:ascii="Arial" w:hAnsi="Arial"/>
          <w:b/>
          <w:sz w:val="22"/>
        </w:rPr>
        <w:t>j</w:t>
      </w:r>
      <w:r w:rsidR="00070F10" w:rsidRPr="00E451BC">
        <w:rPr>
          <w:rFonts w:ascii="Arial" w:hAnsi="Arial"/>
          <w:b/>
          <w:sz w:val="22"/>
        </w:rPr>
        <w:t xml:space="preserve">eringa precargada de dosis única </w:t>
      </w:r>
    </w:p>
    <w:p w14:paraId="2A4379AA" w14:textId="77777777" w:rsidR="00716C2A" w:rsidRPr="00E451BC" w:rsidRDefault="00716C2A" w:rsidP="00824D6F">
      <w:pPr>
        <w:pStyle w:val="TextTi12"/>
        <w:spacing w:after="0" w:line="240" w:lineRule="auto"/>
        <w:jc w:val="center"/>
        <w:rPr>
          <w:rFonts w:ascii="Arial" w:hAnsi="Arial" w:cs="Arial"/>
          <w:b/>
          <w:sz w:val="22"/>
          <w:szCs w:val="22"/>
          <w:lang w:val="it-IT"/>
        </w:rPr>
      </w:pPr>
    </w:p>
    <w:p w14:paraId="475F1A5F" w14:textId="77777777" w:rsidR="002463C5" w:rsidRPr="00E451BC" w:rsidRDefault="001878AA" w:rsidP="00824D6F">
      <w:pPr>
        <w:pStyle w:val="TextTi12"/>
        <w:spacing w:before="120" w:after="0" w:line="240" w:lineRule="auto"/>
        <w:jc w:val="left"/>
        <w:rPr>
          <w:rFonts w:ascii="Arial" w:hAnsi="Arial" w:cs="Arial"/>
          <w:sz w:val="22"/>
          <w:szCs w:val="22"/>
        </w:rPr>
      </w:pPr>
      <w:r w:rsidRPr="00E451BC">
        <w:rPr>
          <w:rFonts w:ascii="Arial" w:hAnsi="Arial"/>
          <w:sz w:val="22"/>
        </w:rPr>
        <w:t xml:space="preserve">Lea la Guía del Medicamento que viene con Mircera para obtener la información más importante que necesita conocer. </w:t>
      </w:r>
    </w:p>
    <w:p w14:paraId="383126E1" w14:textId="1F8C3D1C" w:rsidR="002463C5" w:rsidRPr="00E451BC" w:rsidRDefault="001878AA" w:rsidP="00824D6F">
      <w:pPr>
        <w:pStyle w:val="TextTi12"/>
        <w:spacing w:before="120" w:after="0" w:line="240" w:lineRule="auto"/>
        <w:jc w:val="left"/>
        <w:rPr>
          <w:rFonts w:ascii="Arial" w:hAnsi="Arial" w:cs="Arial"/>
          <w:sz w:val="22"/>
          <w:szCs w:val="22"/>
        </w:rPr>
      </w:pPr>
      <w:r w:rsidRPr="00E451BC">
        <w:rPr>
          <w:rFonts w:ascii="Arial" w:hAnsi="Arial"/>
          <w:sz w:val="22"/>
        </w:rPr>
        <w:t xml:space="preserve">Estas Instrucciones de Uso explican cómo administrarse a usted mismo o cómo aplicar a otra persona una inyección de Mircera utilizando la jeringa precargada de dosis única. Asegúrese de leer, entender y seguir estas instrucciones antes de administrar una dosis de Mircera y cada vez que se renueve su receta, de modo que sea capaz de usar la jeringa precargada de manera correcta y segura. </w:t>
      </w:r>
    </w:p>
    <w:p w14:paraId="799F4B71" w14:textId="33BB6C29" w:rsidR="00716C2A" w:rsidRPr="00910C2F" w:rsidRDefault="001878AA" w:rsidP="00824D6F">
      <w:pPr>
        <w:pStyle w:val="TextTi12"/>
        <w:spacing w:before="120" w:after="0" w:line="240" w:lineRule="auto"/>
        <w:jc w:val="left"/>
        <w:rPr>
          <w:rFonts w:ascii="Arial" w:hAnsi="Arial" w:cs="Arial"/>
          <w:sz w:val="22"/>
          <w:szCs w:val="22"/>
        </w:rPr>
      </w:pPr>
      <w:r w:rsidRPr="00E451BC">
        <w:rPr>
          <w:rFonts w:ascii="Arial" w:hAnsi="Arial"/>
          <w:sz w:val="22"/>
        </w:rPr>
        <w:t>Su proveedor de atención de salud debe mostrarle cómo preparar y aplicar correctamente Mircera empleando la jeringa precargada de dosis única antes de usarla por primera vez. Si tiene alguna pregunta sobre Mircera, hable con su proveedor de atención de salud o farmacéutico.</w:t>
      </w:r>
      <w:r w:rsidRPr="00910C2F">
        <w:rPr>
          <w:rFonts w:ascii="Arial" w:hAnsi="Arial"/>
          <w:sz w:val="22"/>
        </w:rPr>
        <w:t xml:space="preserve"> </w:t>
      </w:r>
    </w:p>
    <w:p w14:paraId="159B480E" w14:textId="120AAD01" w:rsidR="00FC3A70" w:rsidRPr="00910C2F" w:rsidRDefault="00FC3A70" w:rsidP="00824D6F">
      <w:pPr>
        <w:pStyle w:val="TextTi12"/>
        <w:spacing w:before="120" w:after="0" w:line="240" w:lineRule="auto"/>
        <w:jc w:val="left"/>
        <w:rPr>
          <w:rFonts w:ascii="Arial" w:hAnsi="Arial" w:cs="Arial"/>
          <w:sz w:val="22"/>
          <w:szCs w:val="22"/>
        </w:rPr>
      </w:pPr>
    </w:p>
    <w:p w14:paraId="6F1E2256" w14:textId="77777777" w:rsidR="00716C2A" w:rsidRPr="00E451BC" w:rsidRDefault="001878AA" w:rsidP="00824D6F">
      <w:pPr>
        <w:pStyle w:val="TextTi12"/>
        <w:spacing w:before="120" w:after="0" w:line="240" w:lineRule="auto"/>
        <w:jc w:val="left"/>
        <w:rPr>
          <w:rFonts w:ascii="Arial" w:hAnsi="Arial" w:cs="Arial"/>
          <w:b/>
          <w:sz w:val="22"/>
          <w:szCs w:val="22"/>
        </w:rPr>
      </w:pPr>
      <w:r w:rsidRPr="00E451BC">
        <w:rPr>
          <w:rFonts w:ascii="Arial" w:hAnsi="Arial"/>
          <w:b/>
          <w:sz w:val="22"/>
        </w:rPr>
        <w:t>Cuando reciba las jeringas precargadas de Mircera, asegúrese de que:</w:t>
      </w:r>
    </w:p>
    <w:p w14:paraId="721839D8" w14:textId="77777777" w:rsidR="00716C2A" w:rsidRPr="00E451BC" w:rsidRDefault="001878AA" w:rsidP="00824D6F">
      <w:pPr>
        <w:pStyle w:val="TextNum"/>
        <w:numPr>
          <w:ilvl w:val="0"/>
          <w:numId w:val="17"/>
        </w:numPr>
        <w:spacing w:line="240" w:lineRule="auto"/>
        <w:ind w:hanging="720"/>
        <w:rPr>
          <w:rFonts w:ascii="Arial" w:hAnsi="Arial" w:cs="Arial"/>
          <w:sz w:val="22"/>
          <w:szCs w:val="22"/>
        </w:rPr>
      </w:pPr>
      <w:r w:rsidRPr="00E451BC">
        <w:rPr>
          <w:rFonts w:ascii="Arial" w:hAnsi="Arial"/>
          <w:sz w:val="22"/>
        </w:rPr>
        <w:t xml:space="preserve">El nombre Mircera figure en el envase.  </w:t>
      </w:r>
    </w:p>
    <w:p w14:paraId="2670165F" w14:textId="7DB65796" w:rsidR="00716C2A" w:rsidRPr="00E451BC" w:rsidRDefault="001878AA" w:rsidP="00824D6F">
      <w:pPr>
        <w:pStyle w:val="TextTi12"/>
        <w:numPr>
          <w:ilvl w:val="0"/>
          <w:numId w:val="17"/>
        </w:numPr>
        <w:tabs>
          <w:tab w:val="left" w:pos="426"/>
        </w:tabs>
        <w:spacing w:after="0" w:line="240" w:lineRule="auto"/>
        <w:ind w:left="360"/>
        <w:jc w:val="left"/>
        <w:rPr>
          <w:rFonts w:ascii="Arial" w:hAnsi="Arial" w:cs="Arial"/>
          <w:b/>
          <w:sz w:val="22"/>
          <w:szCs w:val="22"/>
        </w:rPr>
      </w:pPr>
      <w:r w:rsidRPr="00E451BC">
        <w:rPr>
          <w:rFonts w:ascii="Arial" w:hAnsi="Arial"/>
          <w:sz w:val="22"/>
        </w:rPr>
        <w:t xml:space="preserve">El envase no esté dañado. </w:t>
      </w:r>
      <w:r w:rsidRPr="00E451BC">
        <w:rPr>
          <w:rFonts w:ascii="Arial" w:hAnsi="Arial"/>
          <w:b/>
          <w:sz w:val="22"/>
        </w:rPr>
        <w:t>No</w:t>
      </w:r>
      <w:r w:rsidRPr="00E451BC">
        <w:rPr>
          <w:rFonts w:ascii="Arial" w:hAnsi="Arial"/>
          <w:sz w:val="22"/>
        </w:rPr>
        <w:t xml:space="preserve"> utilice Mircera si la jeringa precargada, el envase o la bandeja de plástico que contiene la jeringa precargada presentan daños.</w:t>
      </w:r>
    </w:p>
    <w:p w14:paraId="3516FA94" w14:textId="77777777" w:rsidR="00716C2A" w:rsidRPr="00E451BC" w:rsidRDefault="001878AA" w:rsidP="00824D6F">
      <w:pPr>
        <w:pStyle w:val="TextNum"/>
        <w:numPr>
          <w:ilvl w:val="0"/>
          <w:numId w:val="17"/>
        </w:numPr>
        <w:spacing w:line="240" w:lineRule="auto"/>
        <w:ind w:left="360"/>
        <w:rPr>
          <w:rFonts w:ascii="Arial" w:hAnsi="Arial" w:cs="Arial"/>
          <w:sz w:val="22"/>
          <w:szCs w:val="22"/>
        </w:rPr>
      </w:pPr>
      <w:r w:rsidRPr="00E451BC">
        <w:rPr>
          <w:rFonts w:ascii="Arial" w:hAnsi="Arial"/>
          <w:sz w:val="22"/>
        </w:rPr>
        <w:t xml:space="preserve">La fecha de caducidad que figura en el envase no haya transcurrido. </w:t>
      </w:r>
      <w:r w:rsidRPr="00E451BC">
        <w:rPr>
          <w:rFonts w:ascii="Arial" w:hAnsi="Arial"/>
          <w:b/>
          <w:sz w:val="22"/>
        </w:rPr>
        <w:t>No utilice Mircera después de la fecha de caducidad que aparece en el envase</w:t>
      </w:r>
      <w:r w:rsidRPr="00E451BC">
        <w:rPr>
          <w:rFonts w:ascii="Arial" w:hAnsi="Arial"/>
          <w:sz w:val="22"/>
        </w:rPr>
        <w:t>.</w:t>
      </w:r>
    </w:p>
    <w:p w14:paraId="4D97BEDB" w14:textId="77777777" w:rsidR="00716C2A" w:rsidRPr="00E451BC" w:rsidRDefault="001878AA" w:rsidP="00824D6F">
      <w:pPr>
        <w:pStyle w:val="TextNum"/>
        <w:numPr>
          <w:ilvl w:val="0"/>
          <w:numId w:val="17"/>
        </w:numPr>
        <w:spacing w:line="240" w:lineRule="auto"/>
        <w:ind w:left="360"/>
        <w:rPr>
          <w:rFonts w:ascii="Arial" w:hAnsi="Arial" w:cs="Arial"/>
          <w:sz w:val="22"/>
          <w:szCs w:val="22"/>
        </w:rPr>
      </w:pPr>
      <w:r w:rsidRPr="00E451BC">
        <w:rPr>
          <w:rFonts w:ascii="Arial" w:hAnsi="Arial"/>
          <w:sz w:val="22"/>
        </w:rPr>
        <w:t>La concentración (µg/ml) que figura en el envase de Mircera sea la misma que la recetada por su proveedor de atención de salud. Las jeringas precargadas de Mircera se ofrecen en diferentes concentraciones medidas en µg/ml. Según la dosis que le recetaron, usted puede:</w:t>
      </w:r>
    </w:p>
    <w:p w14:paraId="5181AF26" w14:textId="77777777" w:rsidR="00716C2A" w:rsidRPr="00E451BC" w:rsidRDefault="001878AA" w:rsidP="00824D6F">
      <w:pPr>
        <w:pStyle w:val="TextNum"/>
        <w:numPr>
          <w:ilvl w:val="1"/>
          <w:numId w:val="17"/>
        </w:numPr>
        <w:spacing w:before="40" w:line="240" w:lineRule="auto"/>
        <w:ind w:left="720"/>
        <w:rPr>
          <w:rFonts w:ascii="Arial" w:hAnsi="Arial" w:cs="Arial"/>
          <w:sz w:val="22"/>
          <w:szCs w:val="22"/>
        </w:rPr>
      </w:pPr>
      <w:r w:rsidRPr="00E451BC">
        <w:rPr>
          <w:rFonts w:ascii="Arial" w:hAnsi="Arial"/>
          <w:sz w:val="22"/>
        </w:rPr>
        <w:t>Recibir más de una concentración de jeringas precargadas de Mircera.</w:t>
      </w:r>
    </w:p>
    <w:p w14:paraId="77292B9A" w14:textId="77777777" w:rsidR="00716C2A" w:rsidRPr="00E451BC" w:rsidRDefault="001878AA" w:rsidP="009114E3">
      <w:pPr>
        <w:pStyle w:val="TextNum"/>
        <w:numPr>
          <w:ilvl w:val="1"/>
          <w:numId w:val="17"/>
        </w:numPr>
        <w:snapToGrid w:val="0"/>
        <w:spacing w:after="240" w:line="240" w:lineRule="auto"/>
        <w:ind w:left="714" w:hanging="357"/>
        <w:rPr>
          <w:rFonts w:ascii="Arial" w:hAnsi="Arial" w:cs="Arial"/>
          <w:sz w:val="22"/>
          <w:szCs w:val="22"/>
        </w:rPr>
      </w:pPr>
      <w:r w:rsidRPr="00E451BC">
        <w:rPr>
          <w:rFonts w:ascii="Arial" w:hAnsi="Arial"/>
          <w:sz w:val="22"/>
        </w:rPr>
        <w:t>Necesitar ponerse más de una inyección para recibir una dosis completa.</w:t>
      </w:r>
      <w:r w:rsidRPr="00E451BC">
        <w:rPr>
          <w:rFonts w:ascii="Arial" w:hAnsi="Arial"/>
          <w:b/>
          <w:sz w:val="22"/>
        </w:rPr>
        <w:t xml:space="preserve"> </w:t>
      </w:r>
    </w:p>
    <w:p w14:paraId="5C6DFC95" w14:textId="4184BF92" w:rsidR="00716C2A" w:rsidRPr="00E451BC" w:rsidRDefault="001878AA" w:rsidP="00824D6F">
      <w:pPr>
        <w:pStyle w:val="TextTi12"/>
        <w:spacing w:before="120" w:after="0" w:line="240" w:lineRule="auto"/>
        <w:jc w:val="left"/>
        <w:rPr>
          <w:rFonts w:ascii="Arial" w:hAnsi="Arial" w:cs="Arial"/>
          <w:b/>
          <w:sz w:val="22"/>
          <w:szCs w:val="22"/>
        </w:rPr>
      </w:pPr>
      <w:r w:rsidRPr="00E451BC">
        <w:rPr>
          <w:rFonts w:ascii="Arial" w:hAnsi="Arial"/>
          <w:b/>
          <w:sz w:val="22"/>
        </w:rPr>
        <w:t>Información importante</w:t>
      </w:r>
      <w:r w:rsidRPr="00E451BC">
        <w:t xml:space="preserve"> </w:t>
      </w:r>
      <w:r w:rsidRPr="00E451BC">
        <w:rPr>
          <w:rFonts w:ascii="Arial" w:hAnsi="Arial"/>
          <w:b/>
          <w:sz w:val="22"/>
        </w:rPr>
        <w:t>que debe conocer antes de inyectarse Mircera:</w:t>
      </w:r>
    </w:p>
    <w:p w14:paraId="58F0AEF4" w14:textId="5C27EBFC" w:rsidR="002A3DD1" w:rsidRPr="00E451BC" w:rsidRDefault="002A3DD1" w:rsidP="00824D6F">
      <w:pPr>
        <w:pStyle w:val="TextNum"/>
        <w:numPr>
          <w:ilvl w:val="0"/>
          <w:numId w:val="12"/>
        </w:numPr>
        <w:tabs>
          <w:tab w:val="clear" w:pos="357"/>
          <w:tab w:val="left" w:pos="360"/>
        </w:tabs>
        <w:ind w:left="360"/>
        <w:rPr>
          <w:rFonts w:ascii="Arial" w:hAnsi="Arial" w:cs="Arial"/>
          <w:sz w:val="22"/>
          <w:szCs w:val="22"/>
        </w:rPr>
      </w:pPr>
      <w:r w:rsidRPr="00E451BC">
        <w:rPr>
          <w:rFonts w:ascii="Arial" w:hAnsi="Arial"/>
          <w:sz w:val="22"/>
        </w:rPr>
        <w:t>Utilice las jeringas precargadas de Mircera únicamente si su proveedor de atención de salud le recetó este medicamento.</w:t>
      </w:r>
    </w:p>
    <w:p w14:paraId="20529C19" w14:textId="77777777" w:rsidR="004F70D4" w:rsidRPr="00E451BC" w:rsidRDefault="001878AA" w:rsidP="00824D6F">
      <w:pPr>
        <w:pStyle w:val="TextNum"/>
        <w:numPr>
          <w:ilvl w:val="0"/>
          <w:numId w:val="12"/>
        </w:numPr>
        <w:tabs>
          <w:tab w:val="clear" w:pos="357"/>
          <w:tab w:val="left" w:pos="360"/>
        </w:tabs>
        <w:ind w:left="360"/>
        <w:rPr>
          <w:rFonts w:ascii="Arial" w:hAnsi="Arial" w:cs="Arial"/>
          <w:sz w:val="22"/>
          <w:szCs w:val="22"/>
        </w:rPr>
      </w:pPr>
      <w:r w:rsidRPr="00E451BC">
        <w:rPr>
          <w:rFonts w:ascii="Arial" w:hAnsi="Arial"/>
          <w:sz w:val="22"/>
        </w:rPr>
        <w:t xml:space="preserve">Su proveedor de atención de salud puede decidir que usted o un cuidador puedan administrar Mircera en casa mediante una inyección debajo de la piel (subcutánea) o mediante una inyección intravenosa. Su proveedor de atención de salud o el personal de enfermería le enseñarán cómo preparar e administrar correctamente Mircera. Es importante que </w:t>
      </w:r>
      <w:r w:rsidRPr="00E451BC">
        <w:rPr>
          <w:rFonts w:ascii="Arial" w:hAnsi="Arial"/>
          <w:b/>
          <w:sz w:val="22"/>
        </w:rPr>
        <w:t>no</w:t>
      </w:r>
      <w:r w:rsidRPr="00E451BC">
        <w:rPr>
          <w:rFonts w:ascii="Arial" w:hAnsi="Arial"/>
          <w:sz w:val="22"/>
        </w:rPr>
        <w:t xml:space="preserve"> intente administrar Mircera a menos que usted o su cuidador haya recibido capacitación de su proveedor de atención de salud. </w:t>
      </w:r>
    </w:p>
    <w:p w14:paraId="027FCFC7" w14:textId="7006A4A8" w:rsidR="00716C2A" w:rsidRPr="00E451BC" w:rsidRDefault="00184F05" w:rsidP="00824D6F">
      <w:pPr>
        <w:pStyle w:val="TextNum"/>
        <w:numPr>
          <w:ilvl w:val="0"/>
          <w:numId w:val="12"/>
        </w:numPr>
        <w:tabs>
          <w:tab w:val="clear" w:pos="357"/>
          <w:tab w:val="left" w:pos="360"/>
        </w:tabs>
        <w:ind w:left="360"/>
        <w:rPr>
          <w:rFonts w:ascii="Arial" w:hAnsi="Arial" w:cs="Arial"/>
          <w:sz w:val="22"/>
          <w:szCs w:val="22"/>
        </w:rPr>
      </w:pPr>
      <w:r w:rsidRPr="00E451BC">
        <w:rPr>
          <w:rFonts w:ascii="Arial" w:hAnsi="Arial"/>
          <w:sz w:val="22"/>
        </w:rPr>
        <w:t>Los menores de 17 años no deben autoinyectarse Mircera. Las inyecciones de Mircera deben ser preparadas y administradas al niño por un cuidador adulto.</w:t>
      </w:r>
    </w:p>
    <w:p w14:paraId="4DD57D23" w14:textId="28030FD7" w:rsidR="002A3DD1" w:rsidRPr="00E451BC" w:rsidRDefault="001878AA" w:rsidP="00824D6F">
      <w:pPr>
        <w:pStyle w:val="TextNum"/>
        <w:numPr>
          <w:ilvl w:val="0"/>
          <w:numId w:val="12"/>
        </w:numPr>
        <w:tabs>
          <w:tab w:val="clear" w:pos="357"/>
          <w:tab w:val="left" w:pos="0"/>
          <w:tab w:val="left" w:pos="360"/>
        </w:tabs>
        <w:ind w:left="0" w:firstLine="0"/>
        <w:rPr>
          <w:rFonts w:ascii="Arial" w:hAnsi="Arial" w:cs="Arial"/>
          <w:b/>
          <w:sz w:val="22"/>
          <w:szCs w:val="22"/>
        </w:rPr>
      </w:pPr>
      <w:r w:rsidRPr="00E451BC">
        <w:rPr>
          <w:rFonts w:ascii="Arial" w:hAnsi="Arial"/>
          <w:sz w:val="22"/>
        </w:rPr>
        <w:t>Conserve la jeringa precargada de Mircera en el envase cerrado hasta que esté listo para usarla.</w:t>
      </w:r>
    </w:p>
    <w:p w14:paraId="40FC306F" w14:textId="55514D58" w:rsidR="002A3DD1" w:rsidRPr="00E451BC" w:rsidRDefault="002A3DD1" w:rsidP="00824D6F">
      <w:pPr>
        <w:pStyle w:val="TextNum"/>
        <w:numPr>
          <w:ilvl w:val="0"/>
          <w:numId w:val="12"/>
        </w:numPr>
        <w:tabs>
          <w:tab w:val="clear" w:pos="357"/>
          <w:tab w:val="left" w:pos="0"/>
          <w:tab w:val="left" w:pos="360"/>
        </w:tabs>
        <w:ind w:left="0" w:firstLine="0"/>
        <w:rPr>
          <w:rFonts w:ascii="Arial" w:hAnsi="Arial" w:cs="Arial"/>
          <w:b/>
          <w:sz w:val="22"/>
          <w:szCs w:val="22"/>
        </w:rPr>
      </w:pPr>
      <w:r w:rsidRPr="00E451BC">
        <w:rPr>
          <w:rFonts w:ascii="Arial" w:hAnsi="Arial"/>
          <w:b/>
          <w:sz w:val="22"/>
        </w:rPr>
        <w:t>No</w:t>
      </w:r>
      <w:r w:rsidRPr="00E451BC">
        <w:rPr>
          <w:rFonts w:ascii="Arial" w:hAnsi="Arial"/>
          <w:sz w:val="22"/>
        </w:rPr>
        <w:t xml:space="preserve"> utilice la jeringa si el medicamento se ve turbio, opaco o contiene partículas.</w:t>
      </w:r>
    </w:p>
    <w:p w14:paraId="0731595E" w14:textId="48A539DA" w:rsidR="00FC3A70" w:rsidRPr="00E451BC" w:rsidRDefault="003B1C55" w:rsidP="00824D6F">
      <w:pPr>
        <w:pStyle w:val="TextNum"/>
        <w:numPr>
          <w:ilvl w:val="0"/>
          <w:numId w:val="12"/>
        </w:numPr>
        <w:tabs>
          <w:tab w:val="clear" w:pos="357"/>
          <w:tab w:val="left" w:pos="0"/>
          <w:tab w:val="left" w:pos="360"/>
        </w:tabs>
        <w:ind w:left="0" w:firstLine="0"/>
        <w:rPr>
          <w:rFonts w:ascii="Arial" w:hAnsi="Arial" w:cs="Arial"/>
          <w:b/>
          <w:bCs/>
          <w:sz w:val="22"/>
          <w:szCs w:val="22"/>
        </w:rPr>
      </w:pPr>
      <w:r w:rsidRPr="00E451BC">
        <w:rPr>
          <w:rFonts w:ascii="Arial" w:hAnsi="Arial"/>
          <w:b/>
          <w:sz w:val="22"/>
        </w:rPr>
        <w:t>No</w:t>
      </w:r>
      <w:r w:rsidRPr="00E451BC">
        <w:rPr>
          <w:rFonts w:ascii="Arial" w:hAnsi="Arial"/>
          <w:sz w:val="22"/>
        </w:rPr>
        <w:t xml:space="preserve"> intente desmontar la jeringa.</w:t>
      </w:r>
    </w:p>
    <w:p w14:paraId="0C33D2FF" w14:textId="77777777" w:rsidR="00716C2A" w:rsidRPr="00E451BC" w:rsidRDefault="001878AA" w:rsidP="00824D6F">
      <w:pPr>
        <w:pStyle w:val="TextNum"/>
        <w:numPr>
          <w:ilvl w:val="0"/>
          <w:numId w:val="19"/>
        </w:numPr>
        <w:tabs>
          <w:tab w:val="clear" w:pos="357"/>
          <w:tab w:val="left" w:pos="0"/>
        </w:tabs>
        <w:ind w:left="360"/>
        <w:rPr>
          <w:rFonts w:ascii="Arial" w:hAnsi="Arial" w:cs="Arial"/>
          <w:sz w:val="22"/>
          <w:szCs w:val="22"/>
        </w:rPr>
      </w:pPr>
      <w:r w:rsidRPr="00E451BC">
        <w:rPr>
          <w:rFonts w:ascii="Arial" w:hAnsi="Arial"/>
          <w:b/>
          <w:sz w:val="22"/>
        </w:rPr>
        <w:t>No</w:t>
      </w:r>
      <w:r w:rsidRPr="00E451BC">
        <w:rPr>
          <w:rFonts w:ascii="Arial" w:hAnsi="Arial"/>
          <w:sz w:val="22"/>
        </w:rPr>
        <w:t xml:space="preserve"> sostenga ni retire la jeringa precargada del émbolo.</w:t>
      </w:r>
    </w:p>
    <w:p w14:paraId="3B3228B9" w14:textId="77777777" w:rsidR="00716C2A" w:rsidRPr="00E451BC" w:rsidRDefault="001878AA" w:rsidP="00824D6F">
      <w:pPr>
        <w:pStyle w:val="TextNum"/>
        <w:numPr>
          <w:ilvl w:val="0"/>
          <w:numId w:val="19"/>
        </w:numPr>
        <w:tabs>
          <w:tab w:val="clear" w:pos="357"/>
          <w:tab w:val="left" w:pos="0"/>
        </w:tabs>
        <w:ind w:left="360"/>
        <w:rPr>
          <w:rFonts w:ascii="Arial" w:hAnsi="Arial" w:cs="Arial"/>
          <w:sz w:val="22"/>
          <w:szCs w:val="22"/>
        </w:rPr>
      </w:pPr>
      <w:r w:rsidRPr="00E451BC">
        <w:rPr>
          <w:rFonts w:ascii="Arial" w:hAnsi="Arial"/>
          <w:b/>
          <w:sz w:val="22"/>
        </w:rPr>
        <w:t>No</w:t>
      </w:r>
      <w:r w:rsidRPr="00E451BC">
        <w:rPr>
          <w:rFonts w:ascii="Arial" w:hAnsi="Arial"/>
          <w:sz w:val="22"/>
        </w:rPr>
        <w:t xml:space="preserve"> retire la cubierta protectora de la aguja hasta que esté listo para poner la inyección.</w:t>
      </w:r>
    </w:p>
    <w:p w14:paraId="0E5121DE" w14:textId="6948264D" w:rsidR="00716C2A" w:rsidRPr="00E451BC" w:rsidRDefault="001878AA" w:rsidP="00824D6F">
      <w:pPr>
        <w:pStyle w:val="TextNum"/>
        <w:numPr>
          <w:ilvl w:val="0"/>
          <w:numId w:val="19"/>
        </w:numPr>
        <w:tabs>
          <w:tab w:val="clear" w:pos="357"/>
          <w:tab w:val="left" w:pos="0"/>
        </w:tabs>
        <w:ind w:left="360"/>
        <w:rPr>
          <w:rFonts w:ascii="Arial" w:hAnsi="Arial" w:cs="Arial"/>
          <w:sz w:val="22"/>
          <w:szCs w:val="22"/>
        </w:rPr>
      </w:pPr>
      <w:r w:rsidRPr="00E451BC">
        <w:rPr>
          <w:rFonts w:ascii="Arial" w:hAnsi="Arial"/>
          <w:b/>
          <w:sz w:val="22"/>
        </w:rPr>
        <w:t>No</w:t>
      </w:r>
      <w:r w:rsidRPr="00E451BC">
        <w:rPr>
          <w:rFonts w:ascii="Arial" w:hAnsi="Arial"/>
          <w:sz w:val="22"/>
        </w:rPr>
        <w:t xml:space="preserve"> ponga la inyección a través de la ropa.</w:t>
      </w:r>
    </w:p>
    <w:p w14:paraId="0FF24EAA" w14:textId="2A1CC840" w:rsidR="002A3DD1" w:rsidRPr="00E451BC" w:rsidRDefault="002A3DD1" w:rsidP="00824D6F">
      <w:pPr>
        <w:pStyle w:val="TextNum"/>
        <w:numPr>
          <w:ilvl w:val="0"/>
          <w:numId w:val="19"/>
        </w:numPr>
        <w:tabs>
          <w:tab w:val="clear" w:pos="357"/>
          <w:tab w:val="left" w:pos="0"/>
        </w:tabs>
        <w:ind w:left="360"/>
        <w:rPr>
          <w:rFonts w:ascii="Arial" w:hAnsi="Arial" w:cs="Arial"/>
          <w:sz w:val="22"/>
          <w:szCs w:val="22"/>
        </w:rPr>
      </w:pPr>
      <w:r w:rsidRPr="00E451BC">
        <w:rPr>
          <w:rFonts w:ascii="Arial" w:hAnsi="Arial"/>
          <w:b/>
          <w:sz w:val="22"/>
        </w:rPr>
        <w:t>No</w:t>
      </w:r>
      <w:r w:rsidRPr="00E451BC">
        <w:rPr>
          <w:rFonts w:ascii="Arial" w:hAnsi="Arial"/>
          <w:sz w:val="22"/>
        </w:rPr>
        <w:t xml:space="preserve"> trague el medicamento de la jeringa.</w:t>
      </w:r>
    </w:p>
    <w:p w14:paraId="598D0143" w14:textId="7B24DDE9" w:rsidR="00716C2A" w:rsidRPr="00E451BC" w:rsidRDefault="001878AA" w:rsidP="00824D6F">
      <w:pPr>
        <w:pStyle w:val="TextNum"/>
        <w:numPr>
          <w:ilvl w:val="0"/>
          <w:numId w:val="11"/>
        </w:numPr>
        <w:tabs>
          <w:tab w:val="clear" w:pos="357"/>
          <w:tab w:val="left" w:pos="0"/>
          <w:tab w:val="left" w:pos="360"/>
        </w:tabs>
        <w:spacing w:line="240" w:lineRule="auto"/>
        <w:rPr>
          <w:rFonts w:ascii="Arial" w:hAnsi="Arial" w:cs="Arial"/>
          <w:sz w:val="22"/>
          <w:szCs w:val="22"/>
        </w:rPr>
      </w:pPr>
      <w:r w:rsidRPr="00E451BC">
        <w:rPr>
          <w:rFonts w:ascii="Arial" w:hAnsi="Arial"/>
          <w:b/>
          <w:sz w:val="22"/>
        </w:rPr>
        <w:t xml:space="preserve">No </w:t>
      </w:r>
      <w:r w:rsidRPr="00E451BC">
        <w:rPr>
          <w:rFonts w:ascii="Arial" w:hAnsi="Arial"/>
          <w:sz w:val="22"/>
        </w:rPr>
        <w:t xml:space="preserve">toque los filtros de protección antes del uso (vea la Figura A). Si los toca, puede liberar el dispositivo de seguridad de la aguja antes de tiempo e inutilizar la jeringa precargada. </w:t>
      </w:r>
    </w:p>
    <w:p w14:paraId="2B8A5EF9" w14:textId="212FC931" w:rsidR="002E48D1" w:rsidRPr="00E451BC" w:rsidRDefault="002E48D1" w:rsidP="00824D6F">
      <w:pPr>
        <w:pStyle w:val="TextNum"/>
        <w:numPr>
          <w:ilvl w:val="0"/>
          <w:numId w:val="11"/>
        </w:numPr>
        <w:tabs>
          <w:tab w:val="clear" w:pos="357"/>
          <w:tab w:val="left" w:pos="0"/>
          <w:tab w:val="left" w:pos="360"/>
        </w:tabs>
        <w:spacing w:line="240" w:lineRule="auto"/>
        <w:rPr>
          <w:rFonts w:ascii="Arial" w:hAnsi="Arial" w:cs="Arial"/>
          <w:sz w:val="22"/>
          <w:szCs w:val="22"/>
        </w:rPr>
      </w:pPr>
      <w:r w:rsidRPr="00E451BC">
        <w:rPr>
          <w:rFonts w:ascii="Arial" w:hAnsi="Arial"/>
          <w:b/>
          <w:sz w:val="22"/>
        </w:rPr>
        <w:t>No</w:t>
      </w:r>
      <w:r w:rsidRPr="00E451BC">
        <w:rPr>
          <w:rFonts w:ascii="Arial" w:hAnsi="Arial"/>
          <w:sz w:val="22"/>
        </w:rPr>
        <w:t xml:space="preserve"> intente inyectar una dosis menor (una dosis parcial) que la dosis contenida en la jeringa precargada.</w:t>
      </w:r>
    </w:p>
    <w:p w14:paraId="2DCFC5DE" w14:textId="77777777" w:rsidR="00392F85" w:rsidRPr="00E451BC" w:rsidRDefault="00392F85" w:rsidP="00824D6F">
      <w:pPr>
        <w:pStyle w:val="TextNum"/>
        <w:tabs>
          <w:tab w:val="left" w:pos="0"/>
        </w:tabs>
        <w:spacing w:line="240" w:lineRule="auto"/>
        <w:ind w:left="0" w:firstLine="0"/>
        <w:rPr>
          <w:rFonts w:ascii="Arial" w:hAnsi="Arial" w:cs="Arial"/>
          <w:b/>
          <w:sz w:val="22"/>
          <w:szCs w:val="22"/>
        </w:rPr>
      </w:pPr>
    </w:p>
    <w:p w14:paraId="50790DE2" w14:textId="47DADF3F" w:rsidR="00505207" w:rsidRPr="00910C2F" w:rsidRDefault="001878AA" w:rsidP="00824D6F">
      <w:pPr>
        <w:pStyle w:val="TextNum"/>
        <w:tabs>
          <w:tab w:val="left" w:pos="0"/>
        </w:tabs>
        <w:spacing w:line="240" w:lineRule="auto"/>
        <w:ind w:left="0" w:firstLine="0"/>
        <w:rPr>
          <w:rFonts w:ascii="Arial" w:hAnsi="Arial" w:cs="Arial"/>
          <w:b/>
          <w:bCs/>
          <w:sz w:val="22"/>
          <w:szCs w:val="22"/>
        </w:rPr>
      </w:pPr>
      <w:r w:rsidRPr="00E451BC">
        <w:rPr>
          <w:rFonts w:ascii="Arial" w:hAnsi="Arial"/>
          <w:b/>
          <w:sz w:val="22"/>
        </w:rPr>
        <w:t>Deseche (descarte) la jeringa precargada usada de Mircera inmediatamente después del uso. No reutilice una aguja ni una jeringa precargada de Mircera.  Consulte la sección «Cómo desechar jeringas precargadas y agujas de Mircera usadas» al final de estas Instrucciones de Uso.</w:t>
      </w:r>
      <w:r w:rsidR="00505207" w:rsidRPr="00910C2F">
        <w:br w:type="page"/>
      </w:r>
    </w:p>
    <w:p w14:paraId="5519C613" w14:textId="49E7AD01" w:rsidR="00716C2A" w:rsidRPr="00E451BC" w:rsidRDefault="001878AA" w:rsidP="00824D6F">
      <w:pPr>
        <w:tabs>
          <w:tab w:val="left" w:pos="0"/>
          <w:tab w:val="num" w:pos="714"/>
        </w:tabs>
        <w:spacing w:after="120" w:line="240" w:lineRule="auto"/>
        <w:rPr>
          <w:rFonts w:ascii="Arial" w:hAnsi="Arial" w:cs="Arial"/>
          <w:b/>
          <w:bCs/>
          <w:sz w:val="22"/>
          <w:szCs w:val="22"/>
        </w:rPr>
      </w:pPr>
      <w:r w:rsidRPr="00E451BC">
        <w:rPr>
          <w:rFonts w:ascii="Arial" w:hAnsi="Arial"/>
          <w:b/>
          <w:sz w:val="22"/>
        </w:rPr>
        <w:lastRenderedPageBreak/>
        <w:t>Conservación de Mircera</w:t>
      </w:r>
    </w:p>
    <w:p w14:paraId="58D0979A" w14:textId="77777777" w:rsidR="00716C2A" w:rsidRPr="00E451BC" w:rsidRDefault="001878AA" w:rsidP="00824D6F">
      <w:pPr>
        <w:tabs>
          <w:tab w:val="left" w:pos="360"/>
          <w:tab w:val="num" w:pos="714"/>
        </w:tabs>
        <w:spacing w:after="120" w:line="240" w:lineRule="auto"/>
        <w:ind w:left="360" w:hanging="360"/>
        <w:rPr>
          <w:rFonts w:ascii="Arial" w:hAnsi="Arial" w:cs="Arial"/>
          <w:b/>
          <w:bCs/>
          <w:sz w:val="22"/>
          <w:szCs w:val="22"/>
        </w:rPr>
      </w:pPr>
      <w:r w:rsidRPr="00E451BC">
        <w:rPr>
          <w:rFonts w:ascii="Arial" w:hAnsi="Arial"/>
          <w:b/>
          <w:sz w:val="22"/>
        </w:rPr>
        <w:t>¿Cómo debo guardar Mircera?</w:t>
      </w:r>
    </w:p>
    <w:p w14:paraId="5554D17A" w14:textId="05A934F1" w:rsidR="00716C2A" w:rsidRPr="00E451BC" w:rsidRDefault="001878AA" w:rsidP="00824D6F">
      <w:pPr>
        <w:numPr>
          <w:ilvl w:val="0"/>
          <w:numId w:val="8"/>
        </w:numPr>
        <w:tabs>
          <w:tab w:val="left" w:pos="360"/>
        </w:tabs>
        <w:spacing w:line="240" w:lineRule="auto"/>
        <w:rPr>
          <w:rFonts w:ascii="Arial" w:hAnsi="Arial" w:cs="Arial"/>
          <w:bCs/>
          <w:sz w:val="22"/>
          <w:szCs w:val="22"/>
        </w:rPr>
      </w:pPr>
      <w:r w:rsidRPr="00E451BC">
        <w:rPr>
          <w:rFonts w:ascii="Arial" w:hAnsi="Arial"/>
          <w:sz w:val="22"/>
        </w:rPr>
        <w:t>Guarde Mircera en el refrigerador, a una temperatura de entre 36</w:t>
      </w:r>
      <w:r w:rsidRPr="00E451BC">
        <w:rPr>
          <w:rFonts w:ascii="Symbol" w:hAnsi="Symbol"/>
          <w:sz w:val="22"/>
        </w:rPr>
        <w:t></w:t>
      </w:r>
      <w:r w:rsidRPr="00E451BC">
        <w:rPr>
          <w:rFonts w:ascii="Arial" w:hAnsi="Arial"/>
          <w:sz w:val="22"/>
        </w:rPr>
        <w:t>F y 46</w:t>
      </w:r>
      <w:r w:rsidRPr="00E451BC">
        <w:rPr>
          <w:rFonts w:ascii="Symbol" w:hAnsi="Symbol"/>
          <w:sz w:val="22"/>
        </w:rPr>
        <w:t></w:t>
      </w:r>
      <w:r w:rsidRPr="00E451BC">
        <w:rPr>
          <w:rFonts w:ascii="Arial" w:hAnsi="Arial"/>
          <w:sz w:val="22"/>
        </w:rPr>
        <w:t>F (2</w:t>
      </w:r>
      <w:r w:rsidRPr="00E451BC">
        <w:rPr>
          <w:rFonts w:ascii="Symbol" w:hAnsi="Symbol"/>
          <w:sz w:val="22"/>
        </w:rPr>
        <w:t></w:t>
      </w:r>
      <w:r w:rsidRPr="00E451BC">
        <w:rPr>
          <w:rFonts w:ascii="Arial" w:hAnsi="Arial"/>
          <w:sz w:val="22"/>
        </w:rPr>
        <w:t>C y 8</w:t>
      </w:r>
      <w:r w:rsidRPr="00E451BC">
        <w:rPr>
          <w:rFonts w:ascii="Symbol" w:hAnsi="Symbol"/>
          <w:sz w:val="22"/>
        </w:rPr>
        <w:t></w:t>
      </w:r>
      <w:r w:rsidRPr="00E451BC">
        <w:rPr>
          <w:rFonts w:ascii="Arial" w:hAnsi="Arial"/>
          <w:sz w:val="22"/>
        </w:rPr>
        <w:t xml:space="preserve">C). </w:t>
      </w:r>
    </w:p>
    <w:p w14:paraId="31F509B1" w14:textId="4D1A0CEC" w:rsidR="00716C2A" w:rsidRPr="00E451BC" w:rsidRDefault="001878AA" w:rsidP="00824D6F">
      <w:pPr>
        <w:numPr>
          <w:ilvl w:val="0"/>
          <w:numId w:val="8"/>
        </w:numPr>
        <w:spacing w:line="240" w:lineRule="auto"/>
        <w:rPr>
          <w:rFonts w:ascii="Arial" w:hAnsi="Arial" w:cs="Arial"/>
          <w:bCs/>
          <w:sz w:val="22"/>
          <w:szCs w:val="22"/>
        </w:rPr>
      </w:pPr>
      <w:r w:rsidRPr="00E451BC">
        <w:rPr>
          <w:rFonts w:ascii="Arial" w:hAnsi="Arial"/>
          <w:sz w:val="22"/>
        </w:rPr>
        <w:t>Si no cuenta con refrigerador, las jeringas precargadas de Mircera pueden guardarse a temperatura ambiente, es decir entre 68</w:t>
      </w:r>
      <w:r w:rsidRPr="00E451BC">
        <w:rPr>
          <w:rFonts w:ascii="Symbol" w:hAnsi="Symbol"/>
          <w:sz w:val="22"/>
        </w:rPr>
        <w:t></w:t>
      </w:r>
      <w:r w:rsidRPr="00E451BC">
        <w:rPr>
          <w:rFonts w:ascii="Arial" w:hAnsi="Arial"/>
          <w:sz w:val="22"/>
        </w:rPr>
        <w:t>F y 77</w:t>
      </w:r>
      <w:r w:rsidRPr="00E451BC">
        <w:rPr>
          <w:rFonts w:ascii="Symbol" w:hAnsi="Symbol"/>
          <w:sz w:val="22"/>
        </w:rPr>
        <w:t></w:t>
      </w:r>
      <w:r w:rsidRPr="00E451BC">
        <w:rPr>
          <w:rFonts w:ascii="Arial" w:hAnsi="Arial"/>
          <w:sz w:val="22"/>
        </w:rPr>
        <w:t>F (20</w:t>
      </w:r>
      <w:r w:rsidRPr="00E451BC">
        <w:rPr>
          <w:rFonts w:ascii="Symbol" w:hAnsi="Symbol"/>
          <w:sz w:val="22"/>
        </w:rPr>
        <w:t></w:t>
      </w:r>
      <w:r w:rsidRPr="00E451BC">
        <w:rPr>
          <w:rFonts w:ascii="Arial" w:hAnsi="Arial"/>
          <w:sz w:val="22"/>
        </w:rPr>
        <w:t>C y 25</w:t>
      </w:r>
      <w:r w:rsidRPr="00E451BC">
        <w:rPr>
          <w:rFonts w:ascii="Symbol" w:hAnsi="Symbol"/>
          <w:sz w:val="22"/>
        </w:rPr>
        <w:t></w:t>
      </w:r>
      <w:r w:rsidRPr="00E451BC">
        <w:rPr>
          <w:rFonts w:ascii="Arial" w:hAnsi="Arial"/>
          <w:sz w:val="22"/>
        </w:rPr>
        <w:t xml:space="preserve">C), durante 30 días como máximo. </w:t>
      </w:r>
    </w:p>
    <w:p w14:paraId="5D96022F" w14:textId="51759196" w:rsidR="006F2F02" w:rsidRPr="00E451BC" w:rsidRDefault="006F2F02" w:rsidP="00824D6F">
      <w:pPr>
        <w:numPr>
          <w:ilvl w:val="0"/>
          <w:numId w:val="8"/>
        </w:numPr>
        <w:spacing w:line="240" w:lineRule="auto"/>
        <w:rPr>
          <w:rFonts w:ascii="Arial" w:hAnsi="Arial" w:cs="Arial"/>
          <w:bCs/>
          <w:sz w:val="22"/>
          <w:szCs w:val="22"/>
        </w:rPr>
      </w:pPr>
      <w:r w:rsidRPr="00E451BC">
        <w:rPr>
          <w:rFonts w:ascii="Arial" w:hAnsi="Arial"/>
          <w:sz w:val="22"/>
        </w:rPr>
        <w:t>Deseche Mircera después de 30 días si se ha conservado a temperatura ambiente.</w:t>
      </w:r>
    </w:p>
    <w:p w14:paraId="20819302" w14:textId="77777777" w:rsidR="00716C2A" w:rsidRPr="00E451BC" w:rsidRDefault="001878AA" w:rsidP="00824D6F">
      <w:pPr>
        <w:numPr>
          <w:ilvl w:val="0"/>
          <w:numId w:val="8"/>
        </w:numPr>
        <w:spacing w:line="240" w:lineRule="auto"/>
        <w:rPr>
          <w:rFonts w:ascii="Arial" w:hAnsi="Arial" w:cs="Arial"/>
          <w:bCs/>
          <w:sz w:val="22"/>
          <w:szCs w:val="22"/>
        </w:rPr>
      </w:pPr>
      <w:r w:rsidRPr="00E451BC">
        <w:rPr>
          <w:rFonts w:ascii="Arial" w:hAnsi="Arial"/>
          <w:b/>
          <w:sz w:val="22"/>
        </w:rPr>
        <w:t>No congele Mircera</w:t>
      </w:r>
      <w:r w:rsidRPr="00E451BC">
        <w:rPr>
          <w:rFonts w:ascii="Arial" w:hAnsi="Arial"/>
          <w:sz w:val="22"/>
        </w:rPr>
        <w:t xml:space="preserve">. </w:t>
      </w:r>
      <w:r w:rsidRPr="00E451BC">
        <w:rPr>
          <w:rFonts w:ascii="Arial" w:hAnsi="Arial"/>
          <w:b/>
          <w:sz w:val="22"/>
        </w:rPr>
        <w:t>No</w:t>
      </w:r>
      <w:r w:rsidRPr="00E451BC">
        <w:rPr>
          <w:rFonts w:ascii="Arial" w:hAnsi="Arial"/>
          <w:sz w:val="22"/>
        </w:rPr>
        <w:t xml:space="preserve"> utilice Mircera si se ha congelado.  </w:t>
      </w:r>
    </w:p>
    <w:p w14:paraId="25F1870C" w14:textId="6EA32E62" w:rsidR="00716C2A" w:rsidRPr="00E451BC" w:rsidRDefault="001878AA" w:rsidP="00824D6F">
      <w:pPr>
        <w:numPr>
          <w:ilvl w:val="0"/>
          <w:numId w:val="8"/>
        </w:numPr>
        <w:tabs>
          <w:tab w:val="left" w:pos="360"/>
        </w:tabs>
        <w:spacing w:line="240" w:lineRule="auto"/>
        <w:rPr>
          <w:rFonts w:ascii="Arial" w:hAnsi="Arial" w:cs="Arial"/>
          <w:bCs/>
          <w:sz w:val="22"/>
          <w:szCs w:val="22"/>
        </w:rPr>
      </w:pPr>
      <w:r w:rsidRPr="00E451BC">
        <w:rPr>
          <w:rFonts w:ascii="Arial" w:hAnsi="Arial"/>
          <w:sz w:val="22"/>
        </w:rPr>
        <w:t>Conserve Mircera en el envase original</w:t>
      </w:r>
      <w:r w:rsidRPr="00E451BC">
        <w:t xml:space="preserve"> </w:t>
      </w:r>
      <w:r w:rsidRPr="00E451BC">
        <w:rPr>
          <w:rFonts w:ascii="Arial" w:hAnsi="Arial"/>
          <w:sz w:val="22"/>
        </w:rPr>
        <w:t xml:space="preserve">para protegerlo de la luz. </w:t>
      </w:r>
    </w:p>
    <w:p w14:paraId="7041C43B" w14:textId="77777777" w:rsidR="00716C2A" w:rsidRPr="00E451BC" w:rsidRDefault="001878AA" w:rsidP="00824D6F">
      <w:pPr>
        <w:numPr>
          <w:ilvl w:val="0"/>
          <w:numId w:val="8"/>
        </w:numPr>
        <w:spacing w:line="240" w:lineRule="auto"/>
        <w:rPr>
          <w:rFonts w:ascii="Arial" w:hAnsi="Arial" w:cs="Arial"/>
          <w:bCs/>
          <w:sz w:val="22"/>
          <w:szCs w:val="22"/>
        </w:rPr>
      </w:pPr>
      <w:r w:rsidRPr="00E451BC">
        <w:rPr>
          <w:rFonts w:ascii="Arial" w:hAnsi="Arial"/>
          <w:b/>
          <w:sz w:val="22"/>
        </w:rPr>
        <w:t>No</w:t>
      </w:r>
      <w:r w:rsidRPr="00E451BC">
        <w:rPr>
          <w:rFonts w:ascii="Arial" w:hAnsi="Arial"/>
          <w:sz w:val="22"/>
        </w:rPr>
        <w:t xml:space="preserve"> agite Mircera.</w:t>
      </w:r>
    </w:p>
    <w:p w14:paraId="261205CB" w14:textId="77777777" w:rsidR="00716C2A" w:rsidRPr="00E451BC" w:rsidRDefault="00716C2A" w:rsidP="00824D6F">
      <w:pPr>
        <w:spacing w:line="240" w:lineRule="auto"/>
        <w:rPr>
          <w:rFonts w:ascii="Arial" w:hAnsi="Arial" w:cs="Arial"/>
          <w:bCs/>
          <w:sz w:val="22"/>
          <w:szCs w:val="22"/>
        </w:rPr>
      </w:pPr>
    </w:p>
    <w:p w14:paraId="1C75080D" w14:textId="3863100E" w:rsidR="00716C2A" w:rsidRPr="00E451BC" w:rsidRDefault="001878AA" w:rsidP="00D71D7A">
      <w:pPr>
        <w:pStyle w:val="TextTi12"/>
        <w:spacing w:after="0"/>
        <w:jc w:val="left"/>
        <w:rPr>
          <w:rFonts w:ascii="Arial" w:hAnsi="Arial" w:cs="Arial"/>
          <w:b/>
          <w:sz w:val="22"/>
          <w:szCs w:val="22"/>
        </w:rPr>
      </w:pPr>
      <w:r w:rsidRPr="00E451BC">
        <w:rPr>
          <w:rFonts w:ascii="Arial" w:hAnsi="Arial"/>
          <w:b/>
          <w:sz w:val="22"/>
        </w:rPr>
        <w:t>Mantenga Mircera y todos los medicamentos fuera del alcance de los niños.</w:t>
      </w:r>
    </w:p>
    <w:p w14:paraId="50C2A341" w14:textId="77777777" w:rsidR="00716C2A" w:rsidRPr="00E451BC" w:rsidRDefault="00716C2A" w:rsidP="00824D6F">
      <w:pPr>
        <w:spacing w:line="240" w:lineRule="auto"/>
        <w:rPr>
          <w:rFonts w:ascii="Arial" w:hAnsi="Arial" w:cs="Arial"/>
          <w:bCs/>
          <w:sz w:val="22"/>
          <w:szCs w:val="22"/>
        </w:rPr>
      </w:pPr>
    </w:p>
    <w:p w14:paraId="55FDC7DC" w14:textId="5A988766" w:rsidR="00716C2A" w:rsidRPr="00E451BC" w:rsidRDefault="001878AA" w:rsidP="00824D6F">
      <w:pPr>
        <w:pStyle w:val="TextTi12"/>
        <w:jc w:val="left"/>
        <w:rPr>
          <w:rFonts w:ascii="Arial" w:hAnsi="Arial" w:cs="Arial"/>
          <w:b/>
          <w:sz w:val="22"/>
          <w:szCs w:val="22"/>
        </w:rPr>
      </w:pPr>
      <w:r w:rsidRPr="00E451BC">
        <w:rPr>
          <w:rFonts w:ascii="Arial" w:hAnsi="Arial"/>
          <w:b/>
          <w:sz w:val="22"/>
        </w:rPr>
        <w:t>Materiales</w:t>
      </w:r>
      <w:r w:rsidR="00990AEA" w:rsidRPr="00E451BC">
        <w:rPr>
          <w:rFonts w:ascii="Arial" w:hAnsi="Arial"/>
          <w:b/>
          <w:sz w:val="22"/>
        </w:rPr>
        <w:t xml:space="preserve"> </w:t>
      </w:r>
    </w:p>
    <w:p w14:paraId="03E91532" w14:textId="77777777" w:rsidR="00716C2A" w:rsidRPr="00E451BC" w:rsidRDefault="001878AA" w:rsidP="00824D6F">
      <w:pPr>
        <w:pStyle w:val="TextNum"/>
        <w:spacing w:before="40" w:line="240" w:lineRule="auto"/>
        <w:ind w:left="360" w:hanging="360"/>
        <w:rPr>
          <w:rFonts w:ascii="Arial" w:hAnsi="Arial" w:cs="Arial"/>
          <w:b/>
          <w:sz w:val="22"/>
          <w:szCs w:val="22"/>
        </w:rPr>
      </w:pPr>
      <w:r w:rsidRPr="00E451BC">
        <w:rPr>
          <w:rFonts w:ascii="Arial" w:hAnsi="Arial"/>
          <w:b/>
          <w:sz w:val="22"/>
        </w:rPr>
        <w:t>Materiales incluidos en el envase de la jeringa precargada de Mircera (Figura A):</w:t>
      </w:r>
    </w:p>
    <w:p w14:paraId="1FDEE393" w14:textId="77777777" w:rsidR="00716C2A" w:rsidRPr="00E451BC" w:rsidRDefault="001878AA" w:rsidP="00824D6F">
      <w:pPr>
        <w:pStyle w:val="TextBull"/>
        <w:numPr>
          <w:ilvl w:val="0"/>
          <w:numId w:val="10"/>
        </w:numPr>
        <w:spacing w:before="40" w:line="240" w:lineRule="auto"/>
        <w:rPr>
          <w:rFonts w:ascii="Arial" w:hAnsi="Arial" w:cs="Arial"/>
          <w:sz w:val="22"/>
          <w:szCs w:val="22"/>
        </w:rPr>
      </w:pPr>
      <w:r w:rsidRPr="00E451BC">
        <w:rPr>
          <w:rFonts w:ascii="Arial" w:hAnsi="Arial"/>
          <w:sz w:val="22"/>
        </w:rPr>
        <w:t>Una jeringa precargada que contiene Mircera</w:t>
      </w:r>
    </w:p>
    <w:p w14:paraId="44CD5206" w14:textId="77777777" w:rsidR="00716C2A" w:rsidRPr="00910C2F" w:rsidRDefault="001878AA" w:rsidP="00824D6F">
      <w:pPr>
        <w:pStyle w:val="TextBull"/>
        <w:numPr>
          <w:ilvl w:val="0"/>
          <w:numId w:val="10"/>
        </w:numPr>
        <w:spacing w:before="40" w:line="240" w:lineRule="auto"/>
        <w:rPr>
          <w:rFonts w:ascii="Arial" w:hAnsi="Arial" w:cs="Arial"/>
          <w:sz w:val="22"/>
          <w:szCs w:val="22"/>
        </w:rPr>
      </w:pPr>
      <w:r w:rsidRPr="00E451BC">
        <w:rPr>
          <w:rFonts w:ascii="Arial" w:hAnsi="Arial"/>
          <w:sz w:val="22"/>
        </w:rPr>
        <w:t>Una aguja para inyección separada</w:t>
      </w:r>
    </w:p>
    <w:p w14:paraId="13D07EEF" w14:textId="77777777" w:rsidR="00716C2A" w:rsidRPr="00910C2F" w:rsidRDefault="00716C2A" w:rsidP="00824D6F">
      <w:pPr>
        <w:pStyle w:val="TextBull"/>
        <w:numPr>
          <w:ilvl w:val="0"/>
          <w:numId w:val="0"/>
        </w:numPr>
        <w:spacing w:before="40" w:line="240" w:lineRule="auto"/>
        <w:ind w:left="360"/>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190D81" w:rsidRPr="00910C2F" w14:paraId="0AFA7C1C" w14:textId="77777777" w:rsidTr="00190D81">
        <w:trPr>
          <w:trHeight w:val="891"/>
          <w:jc w:val="center"/>
        </w:trPr>
        <w:tc>
          <w:tcPr>
            <w:tcW w:w="9027" w:type="dxa"/>
          </w:tcPr>
          <w:p w14:paraId="4DC9E45E" w14:textId="1BB97AF9" w:rsidR="00190D81" w:rsidRPr="00910C2F" w:rsidRDefault="00E451BC" w:rsidP="00824D6F">
            <w:pPr>
              <w:autoSpaceDE w:val="0"/>
              <w:autoSpaceDN w:val="0"/>
              <w:adjustRightInd w:val="0"/>
              <w:jc w:val="center"/>
              <w:rPr>
                <w:rFonts w:ascii="Arial" w:hAnsi="Arial" w:cs="Arial"/>
                <w:b/>
                <w:iCs/>
                <w:color w:val="000000" w:themeColor="text1"/>
              </w:rPr>
            </w:pPr>
            <w:r w:rsidRPr="00910C2F">
              <w:rPr>
                <w:rFonts w:ascii="Arial" w:hAnsi="Arial"/>
                <w:b/>
                <w:noProof/>
                <w:color w:val="000000" w:themeColor="text1"/>
                <w:lang w:val="el-GR" w:eastAsia="el-GR"/>
              </w:rPr>
              <mc:AlternateContent>
                <mc:Choice Requires="wpg">
                  <w:drawing>
                    <wp:anchor distT="0" distB="0" distL="114300" distR="114300" simplePos="0" relativeHeight="251658241" behindDoc="0" locked="0" layoutInCell="1" allowOverlap="1" wp14:anchorId="4677FE16" wp14:editId="0F627987">
                      <wp:simplePos x="0" y="0"/>
                      <wp:positionH relativeFrom="column">
                        <wp:posOffset>222250</wp:posOffset>
                      </wp:positionH>
                      <wp:positionV relativeFrom="paragraph">
                        <wp:posOffset>280035</wp:posOffset>
                      </wp:positionV>
                      <wp:extent cx="5331460" cy="3040380"/>
                      <wp:effectExtent l="0" t="0" r="2540" b="7620"/>
                      <wp:wrapTopAndBottom/>
                      <wp:docPr id="5" name="Group 5"/>
                      <wp:cNvGraphicFramePr/>
                      <a:graphic xmlns:a="http://schemas.openxmlformats.org/drawingml/2006/main">
                        <a:graphicData uri="http://schemas.microsoft.com/office/word/2010/wordprocessingGroup">
                          <wpg:wgp>
                            <wpg:cNvGrpSpPr/>
                            <wpg:grpSpPr>
                              <a:xfrm>
                                <a:off x="0" y="0"/>
                                <a:ext cx="5331460" cy="3040380"/>
                                <a:chOff x="-85734" y="-123093"/>
                                <a:chExt cx="5335550" cy="3040924"/>
                              </a:xfrm>
                            </wpg:grpSpPr>
                            <wps:wsp>
                              <wps:cNvPr id="6" name="Text Box 2"/>
                              <wps:cNvSpPr txBox="1">
                                <a:spLocks noChangeArrowheads="1"/>
                              </wps:cNvSpPr>
                              <wps:spPr bwMode="auto">
                                <a:xfrm>
                                  <a:off x="-85734" y="295155"/>
                                  <a:ext cx="746125" cy="292100"/>
                                </a:xfrm>
                                <a:prstGeom prst="rect">
                                  <a:avLst/>
                                </a:prstGeom>
                                <a:solidFill>
                                  <a:srgbClr val="FFFFFF"/>
                                </a:solidFill>
                                <a:ln w="9525">
                                  <a:noFill/>
                                  <a:miter lim="800000"/>
                                  <a:headEnd/>
                                  <a:tailEnd/>
                                </a:ln>
                              </wps:spPr>
                              <wps:txbx>
                                <w:txbxContent>
                                  <w:p w14:paraId="2128C317" w14:textId="77777777" w:rsidR="00190D81" w:rsidRPr="006E482F" w:rsidRDefault="00190D81" w:rsidP="00190D81">
                                    <w:r w:rsidRPr="00E451BC">
                                      <w:t>Émbolo</w:t>
                                    </w:r>
                                  </w:p>
                                </w:txbxContent>
                              </wps:txbx>
                              <wps:bodyPr rot="0" vert="horz" wrap="square" lIns="91440" tIns="45720" rIns="91440" bIns="45720" anchor="t" anchorCtr="0">
                                <a:noAutofit/>
                              </wps:bodyPr>
                            </wps:wsp>
                            <wps:wsp>
                              <wps:cNvPr id="7" name="Text Box 2"/>
                              <wps:cNvSpPr txBox="1">
                                <a:spLocks noChangeArrowheads="1"/>
                              </wps:cNvSpPr>
                              <wps:spPr bwMode="auto">
                                <a:xfrm>
                                  <a:off x="931390" y="-123093"/>
                                  <a:ext cx="1186404" cy="627185"/>
                                </a:xfrm>
                                <a:prstGeom prst="rect">
                                  <a:avLst/>
                                </a:prstGeom>
                                <a:solidFill>
                                  <a:srgbClr val="FFFFFF"/>
                                </a:solidFill>
                                <a:ln w="9525">
                                  <a:noFill/>
                                  <a:miter lim="800000"/>
                                  <a:headEnd/>
                                  <a:tailEnd/>
                                </a:ln>
                              </wps:spPr>
                              <wps:txbx>
                                <w:txbxContent>
                                  <w:p w14:paraId="76AAE494" w14:textId="0C427FD3" w:rsidR="00190D81" w:rsidRPr="006E482F" w:rsidRDefault="00190D81" w:rsidP="00190D81">
                                    <w:r w:rsidRPr="00E451BC">
                                      <w:t>Agarres para</w:t>
                                    </w:r>
                                    <w:r>
                                      <w:t xml:space="preserve"> </w:t>
                                    </w:r>
                                    <w:r w:rsidR="000B7B1F">
                                      <w:t xml:space="preserve">los </w:t>
                                    </w:r>
                                    <w:r w:rsidRPr="00013F9B">
                                      <w:t>dedos</w:t>
                                    </w:r>
                                  </w:p>
                                </w:txbxContent>
                              </wps:txbx>
                              <wps:bodyPr rot="0" vert="horz" wrap="square" lIns="91440" tIns="45720" rIns="91440" bIns="45720" anchor="t" anchorCtr="0">
                                <a:noAutofit/>
                              </wps:bodyPr>
                            </wps:wsp>
                            <wps:wsp>
                              <wps:cNvPr id="8" name="Text Box 2"/>
                              <wps:cNvSpPr txBox="1">
                                <a:spLocks noChangeArrowheads="1"/>
                              </wps:cNvSpPr>
                              <wps:spPr bwMode="auto">
                                <a:xfrm>
                                  <a:off x="3917846" y="596096"/>
                                  <a:ext cx="746125" cy="292100"/>
                                </a:xfrm>
                                <a:prstGeom prst="rect">
                                  <a:avLst/>
                                </a:prstGeom>
                                <a:solidFill>
                                  <a:srgbClr val="FFFFFF"/>
                                </a:solidFill>
                                <a:ln w="9525">
                                  <a:noFill/>
                                  <a:miter lim="800000"/>
                                  <a:headEnd/>
                                  <a:tailEnd/>
                                </a:ln>
                              </wps:spPr>
                              <wps:txbx>
                                <w:txbxContent>
                                  <w:p w14:paraId="2067ED05" w14:textId="77777777" w:rsidR="00190D81" w:rsidRPr="006E482F" w:rsidRDefault="00190D81" w:rsidP="00190D81">
                                    <w:r>
                                      <w:t>Aguja</w:t>
                                    </w:r>
                                  </w:p>
                                </w:txbxContent>
                              </wps:txbx>
                              <wps:bodyPr rot="0" vert="horz" wrap="square" lIns="91440" tIns="45720" rIns="91440" bIns="45720" anchor="t" anchorCtr="0">
                                <a:noAutofit/>
                              </wps:bodyPr>
                            </wps:wsp>
                            <wps:wsp>
                              <wps:cNvPr id="9" name="Text Box 2"/>
                              <wps:cNvSpPr txBox="1">
                                <a:spLocks noChangeArrowheads="1"/>
                              </wps:cNvSpPr>
                              <wps:spPr bwMode="auto">
                                <a:xfrm>
                                  <a:off x="1365813" y="364603"/>
                                  <a:ext cx="1024255" cy="637720"/>
                                </a:xfrm>
                                <a:prstGeom prst="rect">
                                  <a:avLst/>
                                </a:prstGeom>
                                <a:solidFill>
                                  <a:srgbClr val="FFFFFF"/>
                                </a:solidFill>
                                <a:ln w="9525">
                                  <a:noFill/>
                                  <a:miter lim="800000"/>
                                  <a:headEnd/>
                                  <a:tailEnd/>
                                </a:ln>
                              </wps:spPr>
                              <wps:txbx>
                                <w:txbxContent>
                                  <w:p w14:paraId="6C348FB3" w14:textId="0FF94C88" w:rsidR="00190D81" w:rsidRPr="006E482F" w:rsidRDefault="00190D81" w:rsidP="00190D81">
                                    <w:r w:rsidRPr="00E451BC">
                                      <w:t xml:space="preserve">Etiqueta </w:t>
                                    </w:r>
                                    <w:r w:rsidR="00BD1630" w:rsidRPr="00E451BC">
                                      <w:t>desprendible</w:t>
                                    </w:r>
                                  </w:p>
                                </w:txbxContent>
                              </wps:txbx>
                              <wps:bodyPr rot="0" vert="horz" wrap="square" lIns="91440" tIns="45720" rIns="91440" bIns="45720" anchor="t" anchorCtr="0">
                                <a:noAutofit/>
                              </wps:bodyPr>
                            </wps:wsp>
                            <wps:wsp>
                              <wps:cNvPr id="10" name="Text Box 2"/>
                              <wps:cNvSpPr txBox="1">
                                <a:spLocks noChangeArrowheads="1"/>
                              </wps:cNvSpPr>
                              <wps:spPr bwMode="auto">
                                <a:xfrm>
                                  <a:off x="4503691" y="1"/>
                                  <a:ext cx="746125" cy="888196"/>
                                </a:xfrm>
                                <a:prstGeom prst="rect">
                                  <a:avLst/>
                                </a:prstGeom>
                                <a:solidFill>
                                  <a:srgbClr val="FFFFFF"/>
                                </a:solidFill>
                                <a:ln w="9525">
                                  <a:noFill/>
                                  <a:miter lim="800000"/>
                                  <a:headEnd/>
                                  <a:tailEnd/>
                                </a:ln>
                              </wps:spPr>
                              <wps:txbx>
                                <w:txbxContent>
                                  <w:p w14:paraId="557FF990" w14:textId="77777777" w:rsidR="00190D81" w:rsidRPr="006E482F" w:rsidRDefault="00190D81" w:rsidP="00190D81">
                                    <w:r>
                                      <w:t>Cubierta protectora de la aguja</w:t>
                                    </w:r>
                                  </w:p>
                                </w:txbxContent>
                              </wps:txbx>
                              <wps:bodyPr rot="0" vert="horz" wrap="square" lIns="91440" tIns="45720" rIns="91440" bIns="45720" anchor="t" anchorCtr="0">
                                <a:noAutofit/>
                              </wps:bodyPr>
                            </wps:wsp>
                            <wps:wsp>
                              <wps:cNvPr id="12" name="Text Box 2"/>
                              <wps:cNvSpPr txBox="1">
                                <a:spLocks noChangeArrowheads="1"/>
                              </wps:cNvSpPr>
                              <wps:spPr bwMode="auto">
                                <a:xfrm>
                                  <a:off x="399798" y="2140961"/>
                                  <a:ext cx="1070610" cy="776870"/>
                                </a:xfrm>
                                <a:prstGeom prst="rect">
                                  <a:avLst/>
                                </a:prstGeom>
                                <a:solidFill>
                                  <a:srgbClr val="FFFFFF"/>
                                </a:solidFill>
                                <a:ln w="9525">
                                  <a:noFill/>
                                  <a:miter lim="800000"/>
                                  <a:headEnd/>
                                  <a:tailEnd/>
                                </a:ln>
                              </wps:spPr>
                              <wps:txbx>
                                <w:txbxContent>
                                  <w:p w14:paraId="76633EE6" w14:textId="41706AF5" w:rsidR="00190D81" w:rsidRPr="006E482F" w:rsidRDefault="00190D81" w:rsidP="00190D81">
                                    <w:r w:rsidRPr="00E451BC">
                                      <w:t xml:space="preserve">Filtros de protección </w:t>
                                    </w:r>
                                  </w:p>
                                </w:txbxContent>
                              </wps:txbx>
                              <wps:bodyPr rot="0" vert="horz" wrap="square" lIns="91440" tIns="45720" rIns="91440" bIns="45720" anchor="t" anchorCtr="0">
                                <a:noAutofit/>
                              </wps:bodyPr>
                            </wps:wsp>
                            <wps:wsp>
                              <wps:cNvPr id="13" name="Text Box 2"/>
                              <wps:cNvSpPr txBox="1">
                                <a:spLocks noChangeArrowheads="1"/>
                              </wps:cNvSpPr>
                              <wps:spPr bwMode="auto">
                                <a:xfrm>
                                  <a:off x="1804185" y="2135529"/>
                                  <a:ext cx="1035685" cy="753721"/>
                                </a:xfrm>
                                <a:prstGeom prst="rect">
                                  <a:avLst/>
                                </a:prstGeom>
                                <a:solidFill>
                                  <a:srgbClr val="FFFFFF"/>
                                </a:solidFill>
                                <a:ln w="9525">
                                  <a:noFill/>
                                  <a:miter lim="800000"/>
                                  <a:headEnd/>
                                  <a:tailEnd/>
                                </a:ln>
                              </wps:spPr>
                              <wps:txbx>
                                <w:txbxContent>
                                  <w:p w14:paraId="7E2ED666" w14:textId="77777777" w:rsidR="00190D81" w:rsidRPr="006E482F" w:rsidRDefault="00190D81" w:rsidP="00190D81">
                                    <w:r w:rsidRPr="00E451BC">
                                      <w:t>Dispositivo de seguridad de la aguja</w:t>
                                    </w:r>
                                    <w:r>
                                      <w:t xml:space="preserve"> </w:t>
                                    </w:r>
                                  </w:p>
                                </w:txbxContent>
                              </wps:txbx>
                              <wps:bodyPr rot="0" vert="horz" wrap="square" lIns="91440" tIns="45720" rIns="91440" bIns="45720" anchor="t" anchorCtr="0">
                                <a:noAutofit/>
                              </wps:bodyPr>
                            </wps:wsp>
                            <wps:wsp>
                              <wps:cNvPr id="16" name="Text Box 2"/>
                              <wps:cNvSpPr txBox="1">
                                <a:spLocks noChangeArrowheads="1"/>
                              </wps:cNvSpPr>
                              <wps:spPr bwMode="auto">
                                <a:xfrm>
                                  <a:off x="3304572" y="1788289"/>
                                  <a:ext cx="746125" cy="292100"/>
                                </a:xfrm>
                                <a:prstGeom prst="rect">
                                  <a:avLst/>
                                </a:prstGeom>
                                <a:solidFill>
                                  <a:srgbClr val="FFFFFF"/>
                                </a:solidFill>
                                <a:ln w="9525">
                                  <a:noFill/>
                                  <a:miter lim="800000"/>
                                  <a:headEnd/>
                                  <a:tailEnd/>
                                </a:ln>
                              </wps:spPr>
                              <wps:txbx>
                                <w:txbxContent>
                                  <w:p w14:paraId="796FCFDA" w14:textId="77777777" w:rsidR="00190D81" w:rsidRPr="006E482F" w:rsidRDefault="00190D81" w:rsidP="00190D81">
                                    <w:r>
                                      <w:t>Tapa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677FE16" id="Group 5" o:spid="_x0000_s1026" style="position:absolute;left:0;text-align:left;margin-left:17.5pt;margin-top:22.05pt;width:419.8pt;height:239.4pt;z-index:251658241;mso-width-relative:margin;mso-height-relative:margin" coordorigin="-857,-1230" coordsize="53355,3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">
                      <v:shapetype id="_x0000_t202" coordsize="21600,21600" o:spt="202" path="m,l,21600r21600,l21600,xe">
                        <v:stroke joinstyle="miter"/>
                        <v:path gradientshapeok="t" o:connecttype="rect"/>
                      </v:shapetype>
                      <v:shape id="_x0000_s1027" type="#_x0000_t202" style="position:absolute;left:-857;top:2951;width:746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128C317" w14:textId="77777777" w:rsidR="00190D81" w:rsidRPr="006E482F" w:rsidRDefault="00190D81" w:rsidP="00190D81">
                              <w:r w:rsidRPr="00E451BC">
                                <w:t>Émbolo</w:t>
                              </w:r>
                            </w:p>
                          </w:txbxContent>
                        </v:textbox>
                      </v:shape>
                      <v:shape id="_x0000_s1028" type="#_x0000_t202" style="position:absolute;left:9313;top:-1230;width:11864;height:6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76AAE494" w14:textId="0C427FD3" w:rsidR="00190D81" w:rsidRPr="006E482F" w:rsidRDefault="00190D81" w:rsidP="00190D81">
                              <w:r w:rsidRPr="00E451BC">
                                <w:t>Agarres para</w:t>
                              </w:r>
                              <w:r>
                                <w:t xml:space="preserve"> </w:t>
                              </w:r>
                              <w:r w:rsidR="000B7B1F">
                                <w:t xml:space="preserve">los </w:t>
                              </w:r>
                              <w:r w:rsidRPr="00013F9B">
                                <w:t>dedos</w:t>
                              </w:r>
                            </w:p>
                          </w:txbxContent>
                        </v:textbox>
                      </v:shape>
                      <v:shape id="_x0000_s1029" type="#_x0000_t202" style="position:absolute;left:39178;top:5960;width:746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067ED05" w14:textId="77777777" w:rsidR="00190D81" w:rsidRPr="006E482F" w:rsidRDefault="00190D81" w:rsidP="00190D81">
                              <w:r>
                                <w:t>Aguja</w:t>
                              </w:r>
                            </w:p>
                          </w:txbxContent>
                        </v:textbox>
                      </v:shape>
                      <v:shape id="_x0000_s1030" type="#_x0000_t202" style="position:absolute;left:13658;top:3646;width:10242;height:6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C348FB3" w14:textId="0FF94C88" w:rsidR="00190D81" w:rsidRPr="006E482F" w:rsidRDefault="00190D81" w:rsidP="00190D81">
                              <w:r w:rsidRPr="00E451BC">
                                <w:t xml:space="preserve">Etiqueta </w:t>
                              </w:r>
                              <w:r w:rsidR="00BD1630" w:rsidRPr="00E451BC">
                                <w:t>desprendible</w:t>
                              </w:r>
                            </w:p>
                          </w:txbxContent>
                        </v:textbox>
                      </v:shape>
                      <v:shape id="_x0000_s1031" type="#_x0000_t202" style="position:absolute;left:45036;width:7462;height:8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57FF990" w14:textId="77777777" w:rsidR="00190D81" w:rsidRPr="006E482F" w:rsidRDefault="00190D81" w:rsidP="00190D81">
                              <w:r>
                                <w:t>Cubierta protectora de la aguja</w:t>
                              </w:r>
                            </w:p>
                          </w:txbxContent>
                        </v:textbox>
                      </v:shape>
                      <v:shape id="_x0000_s1032" type="#_x0000_t202" style="position:absolute;left:3997;top:21409;width:10707;height:7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76633EE6" w14:textId="41706AF5" w:rsidR="00190D81" w:rsidRPr="006E482F" w:rsidRDefault="00190D81" w:rsidP="00190D81">
                              <w:r w:rsidRPr="00E451BC">
                                <w:t xml:space="preserve">Filtros de protección </w:t>
                              </w:r>
                            </w:p>
                          </w:txbxContent>
                        </v:textbox>
                      </v:shape>
                      <v:shape id="_x0000_s1033" type="#_x0000_t202" style="position:absolute;left:18041;top:21355;width:10357;height:7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7E2ED666" w14:textId="77777777" w:rsidR="00190D81" w:rsidRPr="006E482F" w:rsidRDefault="00190D81" w:rsidP="00190D81">
                              <w:r w:rsidRPr="00E451BC">
                                <w:t>Dispositivo de seguridad de la aguja</w:t>
                              </w:r>
                              <w:r>
                                <w:t xml:space="preserve"> </w:t>
                              </w:r>
                            </w:p>
                          </w:txbxContent>
                        </v:textbox>
                      </v:shape>
                      <v:shape id="_x0000_s1034" type="#_x0000_t202" style="position:absolute;left:33045;top:17882;width:746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796FCFDA" w14:textId="77777777" w:rsidR="00190D81" w:rsidRPr="006E482F" w:rsidRDefault="00190D81" w:rsidP="00190D81">
                              <w:r>
                                <w:t>Tapa</w:t>
                              </w:r>
                            </w:p>
                          </w:txbxContent>
                        </v:textbox>
                      </v:shape>
                      <w10:wrap type="topAndBottom"/>
                    </v:group>
                  </w:pict>
                </mc:Fallback>
              </mc:AlternateContent>
            </w:r>
            <w:r w:rsidRPr="00910C2F">
              <w:rPr>
                <w:rFonts w:ascii="Arial" w:hAnsi="Arial"/>
                <w:b/>
                <w:noProof/>
                <w:color w:val="000000" w:themeColor="text1"/>
                <w:lang w:val="el-GR" w:eastAsia="el-GR"/>
              </w:rPr>
              <mc:AlternateContent>
                <mc:Choice Requires="wps">
                  <w:drawing>
                    <wp:anchor distT="45720" distB="45720" distL="114300" distR="114300" simplePos="0" relativeHeight="251658242" behindDoc="0" locked="0" layoutInCell="1" allowOverlap="1" wp14:anchorId="41EB800F" wp14:editId="35AF6D29">
                      <wp:simplePos x="0" y="0"/>
                      <wp:positionH relativeFrom="column">
                        <wp:posOffset>3086100</wp:posOffset>
                      </wp:positionH>
                      <wp:positionV relativeFrom="page">
                        <wp:posOffset>533400</wp:posOffset>
                      </wp:positionV>
                      <wp:extent cx="746125" cy="754380"/>
                      <wp:effectExtent l="0" t="0" r="0" b="762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754380"/>
                              </a:xfrm>
                              <a:prstGeom prst="rect">
                                <a:avLst/>
                              </a:prstGeom>
                              <a:solidFill>
                                <a:srgbClr val="FFFFFF"/>
                              </a:solidFill>
                              <a:ln w="9525">
                                <a:noFill/>
                                <a:miter lim="800000"/>
                                <a:headEnd/>
                                <a:tailEnd/>
                              </a:ln>
                            </wps:spPr>
                            <wps:txbx>
                              <w:txbxContent>
                                <w:p w14:paraId="194CCE63" w14:textId="77777777" w:rsidR="00190D81" w:rsidRPr="006E482F" w:rsidRDefault="00190D81" w:rsidP="00190D81">
                                  <w:r w:rsidRPr="00E451BC">
                                    <w:t>Tapa de goma de la punta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B800F" id="Text Box 2" o:spid="_x0000_s1035" type="#_x0000_t202" style="position:absolute;left:0;text-align:left;margin-left:243pt;margin-top:42pt;width:58.75pt;height:59.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" stroked="f">
                      <v:textbox>
                        <w:txbxContent>
                          <w:p w14:paraId="194CCE63" w14:textId="77777777" w:rsidR="00190D81" w:rsidRPr="006E482F" w:rsidRDefault="00190D81" w:rsidP="00190D81">
                            <w:r w:rsidRPr="00E451BC">
                              <w:t>Tapa de goma de la punta</w:t>
                            </w:r>
                          </w:p>
                        </w:txbxContent>
                      </v:textbox>
                      <w10:wrap type="topAndBottom" anchory="page"/>
                    </v:shape>
                  </w:pict>
                </mc:Fallback>
              </mc:AlternateContent>
            </w:r>
            <w:r w:rsidR="00190D81" w:rsidRPr="00910C2F">
              <w:rPr>
                <w:rFonts w:ascii="Arial" w:hAnsi="Arial"/>
                <w:b/>
                <w:noProof/>
                <w:sz w:val="22"/>
                <w:lang w:val="el-GR" w:eastAsia="el-GR"/>
              </w:rPr>
              <w:drawing>
                <wp:anchor distT="0" distB="0" distL="114300" distR="114300" simplePos="0" relativeHeight="251658240" behindDoc="1" locked="0" layoutInCell="1" allowOverlap="1" wp14:anchorId="137F994C" wp14:editId="36F320DD">
                  <wp:simplePos x="0" y="0"/>
                  <wp:positionH relativeFrom="column">
                    <wp:posOffset>113665</wp:posOffset>
                  </wp:positionH>
                  <wp:positionV relativeFrom="paragraph">
                    <wp:posOffset>0</wp:posOffset>
                  </wp:positionV>
                  <wp:extent cx="5549900" cy="3634740"/>
                  <wp:effectExtent l="0" t="0" r="0" b="3810"/>
                  <wp:wrapThrough wrapText="bothSides">
                    <wp:wrapPolygon edited="0">
                      <wp:start x="0" y="0"/>
                      <wp:lineTo x="0" y="21509"/>
                      <wp:lineTo x="21501" y="21509"/>
                      <wp:lineTo x="21501"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9900" cy="3634740"/>
                          </a:xfrm>
                          <a:prstGeom prst="rect">
                            <a:avLst/>
                          </a:prstGeom>
                          <a:noFill/>
                        </pic:spPr>
                      </pic:pic>
                    </a:graphicData>
                  </a:graphic>
                  <wp14:sizeRelH relativeFrom="page">
                    <wp14:pctWidth>0</wp14:pctWidth>
                  </wp14:sizeRelH>
                  <wp14:sizeRelV relativeFrom="page">
                    <wp14:pctHeight>0</wp14:pctHeight>
                  </wp14:sizeRelV>
                </wp:anchor>
              </w:drawing>
            </w:r>
            <w:r w:rsidR="00190D81" w:rsidRPr="00910C2F">
              <w:rPr>
                <w:rFonts w:ascii="Arial" w:hAnsi="Arial"/>
                <w:b/>
                <w:color w:val="000000" w:themeColor="text1"/>
              </w:rPr>
              <w:t>Figura A</w:t>
            </w:r>
          </w:p>
          <w:p w14:paraId="554AD824" w14:textId="77777777" w:rsidR="00190D81" w:rsidRPr="00910C2F" w:rsidRDefault="00190D81" w:rsidP="00824D6F">
            <w:pPr>
              <w:tabs>
                <w:tab w:val="left" w:pos="5540"/>
              </w:tabs>
              <w:autoSpaceDE w:val="0"/>
              <w:autoSpaceDN w:val="0"/>
              <w:adjustRightInd w:val="0"/>
              <w:rPr>
                <w:rFonts w:ascii="Minion" w:hAnsi="Minion" w:cs="FrutigerNextLT-Bold"/>
                <w:b/>
                <w:bCs/>
                <w:color w:val="000000" w:themeColor="text1"/>
              </w:rPr>
            </w:pPr>
            <w:r w:rsidRPr="00910C2F">
              <w:rPr>
                <w:rFonts w:ascii="Minion" w:hAnsi="Minion"/>
                <w:b/>
                <w:color w:val="000000" w:themeColor="text1"/>
              </w:rPr>
              <w:tab/>
            </w:r>
          </w:p>
          <w:p w14:paraId="3352CFCB" w14:textId="77777777" w:rsidR="00190D81" w:rsidRPr="00910C2F" w:rsidRDefault="00190D81" w:rsidP="00824D6F">
            <w:pPr>
              <w:autoSpaceDE w:val="0"/>
              <w:autoSpaceDN w:val="0"/>
              <w:adjustRightInd w:val="0"/>
              <w:jc w:val="center"/>
              <w:rPr>
                <w:rFonts w:ascii="Minion" w:hAnsi="Minion" w:cs="FrutigerNextLT-Bold"/>
                <w:b/>
                <w:bCs/>
                <w:color w:val="000000" w:themeColor="text1"/>
              </w:rPr>
            </w:pPr>
          </w:p>
        </w:tc>
      </w:tr>
    </w:tbl>
    <w:p w14:paraId="3B1477B0" w14:textId="77777777" w:rsidR="00716C2A" w:rsidRPr="00910C2F" w:rsidRDefault="00716C2A" w:rsidP="00824D6F">
      <w:pPr>
        <w:pStyle w:val="TextBull"/>
        <w:numPr>
          <w:ilvl w:val="0"/>
          <w:numId w:val="0"/>
        </w:numPr>
        <w:spacing w:before="40" w:line="240" w:lineRule="auto"/>
        <w:rPr>
          <w:rFonts w:ascii="Arial" w:hAnsi="Arial" w:cs="Arial"/>
          <w:b/>
          <w:sz w:val="22"/>
          <w:szCs w:val="22"/>
        </w:rPr>
      </w:pPr>
    </w:p>
    <w:p w14:paraId="29AD0E19" w14:textId="77777777" w:rsidR="00505207" w:rsidRPr="00910C2F" w:rsidRDefault="00505207" w:rsidP="00824D6F">
      <w:pPr>
        <w:spacing w:line="240" w:lineRule="auto"/>
        <w:rPr>
          <w:rFonts w:ascii="Arial" w:hAnsi="Arial" w:cs="Arial"/>
          <w:b/>
          <w:sz w:val="22"/>
          <w:szCs w:val="22"/>
        </w:rPr>
      </w:pPr>
      <w:r w:rsidRPr="00910C2F">
        <w:br w:type="page"/>
      </w:r>
    </w:p>
    <w:p w14:paraId="1B407D2C" w14:textId="4F166853" w:rsidR="00716C2A" w:rsidRPr="00910C2F" w:rsidRDefault="001878AA" w:rsidP="00824D6F">
      <w:pPr>
        <w:pStyle w:val="TextBull"/>
        <w:numPr>
          <w:ilvl w:val="0"/>
          <w:numId w:val="0"/>
        </w:numPr>
        <w:spacing w:before="40" w:line="240" w:lineRule="auto"/>
        <w:rPr>
          <w:rFonts w:ascii="Arial" w:hAnsi="Arial" w:cs="Arial"/>
          <w:b/>
          <w:sz w:val="22"/>
          <w:szCs w:val="22"/>
        </w:rPr>
      </w:pPr>
      <w:r w:rsidRPr="00910C2F">
        <w:rPr>
          <w:rFonts w:ascii="Arial" w:hAnsi="Arial"/>
          <w:b/>
          <w:sz w:val="22"/>
        </w:rPr>
        <w:lastRenderedPageBreak/>
        <w:t xml:space="preserve">Materiales no incluidos en el envase de la jeringa </w:t>
      </w:r>
      <w:r w:rsidRPr="00E451BC">
        <w:rPr>
          <w:rFonts w:ascii="Arial" w:hAnsi="Arial"/>
          <w:b/>
          <w:sz w:val="22"/>
        </w:rPr>
        <w:t>precargada</w:t>
      </w:r>
      <w:r w:rsidRPr="00910C2F">
        <w:rPr>
          <w:rFonts w:ascii="Arial" w:hAnsi="Arial"/>
          <w:b/>
          <w:sz w:val="22"/>
        </w:rPr>
        <w:t xml:space="preserve"> de Mircera (Figura B): </w:t>
      </w:r>
    </w:p>
    <w:p w14:paraId="140EB97C" w14:textId="77777777" w:rsidR="00716C2A" w:rsidRPr="00910C2F" w:rsidRDefault="00716C2A" w:rsidP="00824D6F">
      <w:pPr>
        <w:pStyle w:val="TextBull"/>
        <w:numPr>
          <w:ilvl w:val="0"/>
          <w:numId w:val="0"/>
        </w:numPr>
        <w:spacing w:before="40" w:line="240" w:lineRule="auto"/>
        <w:rPr>
          <w:rFonts w:ascii="Arial" w:hAnsi="Arial" w:cs="Arial"/>
          <w:b/>
          <w:sz w:val="22"/>
          <w:szCs w:val="22"/>
        </w:rPr>
      </w:pPr>
    </w:p>
    <w:p w14:paraId="1624CB42" w14:textId="6F549E3B" w:rsidR="00071E1D" w:rsidRPr="00910C2F" w:rsidRDefault="004C482E" w:rsidP="00824D6F">
      <w:pPr>
        <w:pStyle w:val="TextBull"/>
        <w:numPr>
          <w:ilvl w:val="0"/>
          <w:numId w:val="0"/>
        </w:numPr>
        <w:spacing w:before="40" w:line="240" w:lineRule="auto"/>
        <w:jc w:val="center"/>
        <w:rPr>
          <w:rFonts w:ascii="Arial" w:hAnsi="Arial" w:cs="Arial"/>
          <w:b/>
          <w:sz w:val="22"/>
          <w:szCs w:val="22"/>
        </w:rPr>
      </w:pPr>
      <w:r w:rsidRPr="00910C2F">
        <w:rPr>
          <w:noProof/>
          <w:lang w:val="el-GR" w:eastAsia="el-GR"/>
        </w:rPr>
        <w:drawing>
          <wp:inline distT="0" distB="0" distL="0" distR="0" wp14:anchorId="3540FBC4" wp14:editId="4CCAF117">
            <wp:extent cx="6029324" cy="2800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029324" cy="2800350"/>
                    </a:xfrm>
                    <a:prstGeom prst="rect">
                      <a:avLst/>
                    </a:prstGeom>
                    <a:noFill/>
                    <a:ln>
                      <a:noFill/>
                    </a:ln>
                  </pic:spPr>
                </pic:pic>
              </a:graphicData>
            </a:graphic>
          </wp:inline>
        </w:drawing>
      </w:r>
    </w:p>
    <w:p w14:paraId="3F131232" w14:textId="6ECBA924" w:rsidR="00716C2A" w:rsidRPr="00910C2F" w:rsidRDefault="001878AA" w:rsidP="00824D6F">
      <w:pPr>
        <w:pStyle w:val="TextBull"/>
        <w:numPr>
          <w:ilvl w:val="0"/>
          <w:numId w:val="0"/>
        </w:numPr>
        <w:spacing w:before="40" w:line="240" w:lineRule="auto"/>
        <w:jc w:val="center"/>
        <w:rPr>
          <w:rFonts w:ascii="Arial" w:hAnsi="Arial" w:cs="Arial"/>
          <w:b/>
          <w:sz w:val="22"/>
          <w:szCs w:val="22"/>
        </w:rPr>
      </w:pPr>
      <w:r w:rsidRPr="00910C2F">
        <w:rPr>
          <w:rFonts w:ascii="Arial" w:hAnsi="Arial"/>
          <w:b/>
          <w:sz w:val="22"/>
        </w:rPr>
        <w:t>Figura B</w:t>
      </w:r>
    </w:p>
    <w:p w14:paraId="47138BAB" w14:textId="77777777" w:rsidR="00716C2A" w:rsidRPr="00910C2F" w:rsidRDefault="00716C2A" w:rsidP="00824D6F">
      <w:pPr>
        <w:pStyle w:val="TextBull"/>
        <w:numPr>
          <w:ilvl w:val="0"/>
          <w:numId w:val="0"/>
        </w:numPr>
        <w:spacing w:before="40" w:line="240" w:lineRule="auto"/>
        <w:rPr>
          <w:rFonts w:ascii="Arial" w:hAnsi="Arial" w:cs="Arial"/>
          <w:sz w:val="22"/>
          <w:szCs w:val="22"/>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212"/>
        <w:gridCol w:w="4954"/>
      </w:tblGrid>
      <w:tr w:rsidR="00716C2A" w:rsidRPr="00910C2F" w14:paraId="21AB096D" w14:textId="77777777" w:rsidTr="00741AAB">
        <w:tc>
          <w:tcPr>
            <w:tcW w:w="11016" w:type="dxa"/>
            <w:gridSpan w:val="3"/>
          </w:tcPr>
          <w:p w14:paraId="53E20A1E" w14:textId="77777777" w:rsidR="00716C2A" w:rsidRPr="00910C2F" w:rsidRDefault="001878AA" w:rsidP="00824D6F">
            <w:pPr>
              <w:pStyle w:val="TextTi12"/>
              <w:jc w:val="left"/>
              <w:rPr>
                <w:rFonts w:ascii="Arial" w:hAnsi="Arial" w:cs="Arial"/>
                <w:b/>
                <w:sz w:val="22"/>
                <w:szCs w:val="22"/>
              </w:rPr>
            </w:pPr>
            <w:r w:rsidRPr="00910C2F">
              <w:rPr>
                <w:rFonts w:ascii="Arial" w:hAnsi="Arial"/>
                <w:b/>
                <w:sz w:val="22"/>
              </w:rPr>
              <w:t>Importante: Siga estas instrucciones al pie de la letra para prevenir infecciones.</w:t>
            </w:r>
          </w:p>
        </w:tc>
      </w:tr>
      <w:tr w:rsidR="00716C2A" w:rsidRPr="00910C2F" w14:paraId="6EEBD1FA" w14:textId="77777777" w:rsidTr="008957CE">
        <w:trPr>
          <w:trHeight w:val="2783"/>
        </w:trPr>
        <w:tc>
          <w:tcPr>
            <w:tcW w:w="5850" w:type="dxa"/>
            <w:vMerge w:val="restart"/>
          </w:tcPr>
          <w:p w14:paraId="39955CFC" w14:textId="7C6D3A72" w:rsidR="00716C2A" w:rsidRPr="00E451BC" w:rsidRDefault="001878AA" w:rsidP="00824D6F">
            <w:pPr>
              <w:pStyle w:val="TextTi12"/>
              <w:spacing w:after="120" w:line="240" w:lineRule="auto"/>
              <w:jc w:val="left"/>
              <w:rPr>
                <w:rFonts w:ascii="Arial" w:hAnsi="Arial" w:cs="Arial"/>
                <w:b/>
                <w:sz w:val="22"/>
                <w:szCs w:val="22"/>
              </w:rPr>
            </w:pPr>
            <w:r w:rsidRPr="00E451BC">
              <w:rPr>
                <w:rFonts w:ascii="Arial" w:hAnsi="Arial"/>
                <w:b/>
                <w:sz w:val="22"/>
              </w:rPr>
              <w:t>Cómo preparar una inyección de Mircera:</w:t>
            </w:r>
          </w:p>
          <w:p w14:paraId="34E5E8FF" w14:textId="67AE3987" w:rsidR="001C7F5E" w:rsidRPr="00E451BC" w:rsidRDefault="00317B8F" w:rsidP="00824D6F">
            <w:pPr>
              <w:pStyle w:val="TextNum"/>
              <w:numPr>
                <w:ilvl w:val="0"/>
                <w:numId w:val="5"/>
              </w:numPr>
              <w:spacing w:before="40" w:line="240" w:lineRule="auto"/>
              <w:ind w:left="360" w:hanging="360"/>
              <w:rPr>
                <w:rFonts w:ascii="Arial" w:hAnsi="Arial" w:cs="Arial"/>
                <w:sz w:val="22"/>
                <w:szCs w:val="22"/>
              </w:rPr>
            </w:pPr>
            <w:r w:rsidRPr="00E451BC">
              <w:rPr>
                <w:rFonts w:ascii="Arial" w:hAnsi="Arial"/>
                <w:sz w:val="22"/>
              </w:rPr>
              <w:t>Reúna todos los materiales que necesitará para aplicar una inyección y colóquelos sobre una superficie de trabajo limpia, plana y bien iluminada, como una mesa.</w:t>
            </w:r>
          </w:p>
          <w:p w14:paraId="21E1E9CE" w14:textId="77777777" w:rsidR="00317B8F" w:rsidRPr="00E451BC" w:rsidRDefault="00317B8F" w:rsidP="00824D6F">
            <w:pPr>
              <w:pStyle w:val="TextNum"/>
              <w:spacing w:before="40" w:line="240" w:lineRule="auto"/>
              <w:ind w:left="360" w:firstLine="0"/>
              <w:rPr>
                <w:rFonts w:ascii="Arial" w:hAnsi="Arial" w:cs="Arial"/>
                <w:sz w:val="22"/>
                <w:szCs w:val="22"/>
              </w:rPr>
            </w:pPr>
          </w:p>
          <w:p w14:paraId="1E9C3109" w14:textId="287535B5" w:rsidR="00716C2A" w:rsidRPr="00E451BC" w:rsidRDefault="001878AA" w:rsidP="00824D6F">
            <w:pPr>
              <w:pStyle w:val="TextNum"/>
              <w:numPr>
                <w:ilvl w:val="0"/>
                <w:numId w:val="5"/>
              </w:numPr>
              <w:tabs>
                <w:tab w:val="left" w:pos="7200"/>
              </w:tabs>
              <w:spacing w:before="40" w:line="240" w:lineRule="auto"/>
              <w:ind w:left="360" w:hanging="360"/>
              <w:rPr>
                <w:rFonts w:ascii="Arial" w:hAnsi="Arial" w:cs="Arial"/>
                <w:sz w:val="22"/>
                <w:szCs w:val="22"/>
              </w:rPr>
            </w:pPr>
            <w:r w:rsidRPr="00E451BC">
              <w:rPr>
                <w:rFonts w:ascii="Arial" w:hAnsi="Arial"/>
                <w:b/>
                <w:sz w:val="22"/>
              </w:rPr>
              <w:t>Permita que la jeringa alcance la temperatura ambiente:</w:t>
            </w:r>
          </w:p>
          <w:p w14:paraId="6911F252" w14:textId="5F4FA17A" w:rsidR="00716C2A" w:rsidRPr="00E451BC" w:rsidRDefault="001878AA" w:rsidP="00824D6F">
            <w:pPr>
              <w:pStyle w:val="TextNum"/>
              <w:tabs>
                <w:tab w:val="left" w:pos="7200"/>
              </w:tabs>
              <w:spacing w:before="40" w:line="240" w:lineRule="auto"/>
              <w:ind w:left="360" w:firstLine="0"/>
              <w:rPr>
                <w:rFonts w:ascii="Arial" w:hAnsi="Arial" w:cs="Arial"/>
                <w:sz w:val="22"/>
                <w:szCs w:val="22"/>
              </w:rPr>
            </w:pPr>
            <w:r w:rsidRPr="00E451BC">
              <w:rPr>
                <w:rFonts w:ascii="Arial" w:hAnsi="Arial"/>
                <w:sz w:val="22"/>
              </w:rPr>
              <w:t xml:space="preserve">Retire cuidadosamente el envase recetado de Mircera del refrigerador (vea la </w:t>
            </w:r>
            <w:r w:rsidRPr="00E451BC">
              <w:rPr>
                <w:rFonts w:ascii="Arial" w:hAnsi="Arial"/>
                <w:b/>
                <w:sz w:val="22"/>
              </w:rPr>
              <w:t>Figura C</w:t>
            </w:r>
            <w:r w:rsidRPr="00E451BC">
              <w:rPr>
                <w:rFonts w:ascii="Arial" w:hAnsi="Arial"/>
                <w:sz w:val="22"/>
              </w:rPr>
              <w:t xml:space="preserve">). </w:t>
            </w:r>
          </w:p>
          <w:p w14:paraId="02351303" w14:textId="080BDAC5" w:rsidR="005F5765" w:rsidRPr="00741AAB" w:rsidRDefault="001878AA" w:rsidP="00741AAB">
            <w:pPr>
              <w:pStyle w:val="TextBull"/>
              <w:numPr>
                <w:ilvl w:val="0"/>
                <w:numId w:val="10"/>
              </w:numPr>
              <w:spacing w:before="40" w:line="240" w:lineRule="auto"/>
              <w:rPr>
                <w:rFonts w:ascii="Arial" w:hAnsi="Arial" w:cs="Times New Roman"/>
                <w:sz w:val="22"/>
              </w:rPr>
            </w:pPr>
            <w:r w:rsidRPr="00741AAB">
              <w:rPr>
                <w:rFonts w:ascii="Arial" w:hAnsi="Arial" w:cs="Times New Roman"/>
                <w:sz w:val="22"/>
              </w:rPr>
              <w:t>Mantenga la jeringa precargada en el envase para protegerla de la luz y permita que alcance la temperatura ambiente durante unos 30 minutos. Si la jeringa precargada no alcanza la temperatura ambiente, esto podría causar que le resulte incómodo aplicar la inyección, y puede ser difícil empujar (bajar) el émbolo.</w:t>
            </w:r>
          </w:p>
          <w:p w14:paraId="310FA0BB" w14:textId="720D6B06" w:rsidR="00FC3A70" w:rsidRPr="00741AAB" w:rsidRDefault="001878AA" w:rsidP="00741AAB">
            <w:pPr>
              <w:pStyle w:val="TextBull"/>
              <w:numPr>
                <w:ilvl w:val="0"/>
                <w:numId w:val="10"/>
              </w:numPr>
              <w:spacing w:before="40" w:line="240" w:lineRule="auto"/>
              <w:rPr>
                <w:rFonts w:ascii="Arial" w:hAnsi="Arial" w:cs="Times New Roman"/>
                <w:sz w:val="22"/>
              </w:rPr>
            </w:pPr>
            <w:r w:rsidRPr="00741AAB">
              <w:rPr>
                <w:rFonts w:ascii="Arial" w:hAnsi="Arial" w:cs="Times New Roman"/>
                <w:b/>
                <w:bCs/>
                <w:sz w:val="22"/>
              </w:rPr>
              <w:t>No</w:t>
            </w:r>
            <w:r w:rsidRPr="00741AAB">
              <w:rPr>
                <w:rFonts w:ascii="Arial" w:hAnsi="Arial" w:cs="Times New Roman"/>
                <w:sz w:val="22"/>
              </w:rPr>
              <w:t xml:space="preserve"> caliente la jeringa precargada de ninguna otra manera.</w:t>
            </w:r>
          </w:p>
          <w:p w14:paraId="7BD776E9" w14:textId="6E93A436" w:rsidR="00507FAD" w:rsidRPr="00E451BC" w:rsidRDefault="00507FAD" w:rsidP="00824D6F">
            <w:pPr>
              <w:pStyle w:val="TextNum"/>
              <w:tabs>
                <w:tab w:val="left" w:pos="7200"/>
              </w:tabs>
              <w:spacing w:before="40" w:line="240" w:lineRule="auto"/>
              <w:ind w:left="720" w:firstLine="0"/>
              <w:rPr>
                <w:rFonts w:ascii="Arial" w:hAnsi="Arial" w:cs="Arial"/>
                <w:b/>
                <w:sz w:val="22"/>
                <w:szCs w:val="22"/>
              </w:rPr>
            </w:pPr>
          </w:p>
        </w:tc>
        <w:tc>
          <w:tcPr>
            <w:tcW w:w="5166" w:type="dxa"/>
            <w:gridSpan w:val="2"/>
            <w:vAlign w:val="bottom"/>
          </w:tcPr>
          <w:p w14:paraId="13F9BD9C" w14:textId="77777777" w:rsidR="00716C2A" w:rsidRPr="00910C2F" w:rsidRDefault="001878AA" w:rsidP="00824D6F">
            <w:pPr>
              <w:jc w:val="center"/>
              <w:rPr>
                <w:rFonts w:ascii="Arial" w:hAnsi="Arial" w:cs="Arial"/>
                <w:sz w:val="22"/>
                <w:szCs w:val="22"/>
              </w:rPr>
            </w:pPr>
            <w:r w:rsidRPr="00910C2F">
              <w:rPr>
                <w:rFonts w:ascii="Arial" w:hAnsi="Arial"/>
                <w:noProof/>
                <w:sz w:val="22"/>
                <w:lang w:val="el-GR" w:eastAsia="el-GR"/>
              </w:rPr>
              <w:drawing>
                <wp:inline distT="0" distB="0" distL="0" distR="0" wp14:anchorId="6E3EE223" wp14:editId="7D764522">
                  <wp:extent cx="2928324" cy="1385625"/>
                  <wp:effectExtent l="19050" t="19050" r="24765" b="241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2928637" cy="1385773"/>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tc>
      </w:tr>
      <w:tr w:rsidR="00716C2A" w:rsidRPr="00910C2F" w14:paraId="6FBEB5B5" w14:textId="77777777" w:rsidTr="00741AAB">
        <w:tc>
          <w:tcPr>
            <w:tcW w:w="5850" w:type="dxa"/>
            <w:vMerge/>
          </w:tcPr>
          <w:p w14:paraId="67E34886" w14:textId="77777777" w:rsidR="00716C2A" w:rsidRPr="00E451BC" w:rsidRDefault="00716C2A" w:rsidP="00824D6F">
            <w:pPr>
              <w:pStyle w:val="TextTi12"/>
              <w:jc w:val="left"/>
              <w:rPr>
                <w:rFonts w:ascii="Arial" w:hAnsi="Arial" w:cs="Arial"/>
                <w:b/>
                <w:sz w:val="22"/>
                <w:szCs w:val="22"/>
              </w:rPr>
            </w:pPr>
          </w:p>
        </w:tc>
        <w:tc>
          <w:tcPr>
            <w:tcW w:w="5166" w:type="dxa"/>
            <w:gridSpan w:val="2"/>
          </w:tcPr>
          <w:p w14:paraId="0D3F9F8E" w14:textId="77777777" w:rsidR="00716C2A" w:rsidRPr="00910C2F" w:rsidRDefault="001878AA" w:rsidP="00824D6F">
            <w:pPr>
              <w:pStyle w:val="TextTi12"/>
              <w:jc w:val="center"/>
              <w:rPr>
                <w:rFonts w:ascii="Arial" w:hAnsi="Arial" w:cs="Arial"/>
                <w:b/>
                <w:sz w:val="22"/>
                <w:szCs w:val="22"/>
              </w:rPr>
            </w:pPr>
            <w:r w:rsidRPr="00910C2F">
              <w:rPr>
                <w:rFonts w:ascii="Arial" w:hAnsi="Arial"/>
                <w:b/>
                <w:sz w:val="22"/>
              </w:rPr>
              <w:t>Figura C</w:t>
            </w:r>
          </w:p>
          <w:p w14:paraId="15621B51" w14:textId="38EF1B92" w:rsidR="00990371" w:rsidRPr="00910C2F" w:rsidRDefault="00990371" w:rsidP="00824D6F">
            <w:pPr>
              <w:tabs>
                <w:tab w:val="left" w:pos="2013"/>
              </w:tabs>
            </w:pPr>
          </w:p>
        </w:tc>
      </w:tr>
      <w:tr w:rsidR="00716C2A" w:rsidRPr="00910C2F" w14:paraId="4CF1B508" w14:textId="77777777" w:rsidTr="00741AAB">
        <w:trPr>
          <w:trHeight w:val="2116"/>
        </w:trPr>
        <w:tc>
          <w:tcPr>
            <w:tcW w:w="5850" w:type="dxa"/>
            <w:vMerge w:val="restart"/>
          </w:tcPr>
          <w:p w14:paraId="024DE54E" w14:textId="77777777" w:rsidR="00716C2A" w:rsidRPr="00E451BC" w:rsidRDefault="001878AA" w:rsidP="00824D6F">
            <w:pPr>
              <w:pStyle w:val="TextNum"/>
              <w:numPr>
                <w:ilvl w:val="0"/>
                <w:numId w:val="5"/>
              </w:numPr>
              <w:spacing w:before="40" w:line="240" w:lineRule="auto"/>
              <w:rPr>
                <w:rFonts w:ascii="Arial" w:hAnsi="Arial" w:cs="Arial"/>
                <w:sz w:val="22"/>
                <w:szCs w:val="22"/>
              </w:rPr>
            </w:pPr>
            <w:r w:rsidRPr="00E451BC">
              <w:rPr>
                <w:rFonts w:ascii="Arial" w:hAnsi="Arial"/>
                <w:b/>
                <w:sz w:val="22"/>
              </w:rPr>
              <w:t>Abra el envase</w:t>
            </w:r>
            <w:r w:rsidRPr="00E451BC">
              <w:rPr>
                <w:rFonts w:ascii="Arial" w:hAnsi="Arial"/>
                <w:sz w:val="22"/>
              </w:rPr>
              <w:t xml:space="preserve"> y retire la bandeja de plástico que contiene la jeringa precargada de Mircera sin despegar la película protectora (vea la </w:t>
            </w:r>
            <w:r w:rsidRPr="00E451BC">
              <w:rPr>
                <w:rFonts w:ascii="Arial" w:hAnsi="Arial"/>
                <w:b/>
                <w:sz w:val="22"/>
              </w:rPr>
              <w:t>Figura D</w:t>
            </w:r>
            <w:r w:rsidRPr="00E451BC">
              <w:rPr>
                <w:rFonts w:ascii="Arial" w:hAnsi="Arial"/>
                <w:sz w:val="22"/>
              </w:rPr>
              <w:t>).</w:t>
            </w:r>
            <w:r w:rsidRPr="00E451BC">
              <w:rPr>
                <w:rFonts w:ascii="Arial" w:hAnsi="Arial"/>
                <w:b/>
                <w:sz w:val="22"/>
              </w:rPr>
              <w:t xml:space="preserve"> </w:t>
            </w:r>
          </w:p>
          <w:p w14:paraId="0162A141" w14:textId="77777777" w:rsidR="00716C2A" w:rsidRPr="00E451BC" w:rsidRDefault="00716C2A" w:rsidP="00824D6F">
            <w:pPr>
              <w:pStyle w:val="TextTi12"/>
              <w:jc w:val="left"/>
              <w:rPr>
                <w:rFonts w:ascii="Arial" w:hAnsi="Arial" w:cs="Arial"/>
                <w:b/>
                <w:sz w:val="22"/>
                <w:szCs w:val="22"/>
              </w:rPr>
            </w:pPr>
          </w:p>
        </w:tc>
        <w:tc>
          <w:tcPr>
            <w:tcW w:w="5166" w:type="dxa"/>
            <w:gridSpan w:val="2"/>
            <w:vAlign w:val="bottom"/>
          </w:tcPr>
          <w:p w14:paraId="3FD0EBC5" w14:textId="0D217334" w:rsidR="00716C2A" w:rsidRPr="00741AAB" w:rsidRDefault="00741AAB" w:rsidP="00741AAB">
            <w:pPr>
              <w:spacing w:before="60"/>
              <w:rPr>
                <w:rFonts w:ascii="Arial" w:hAnsi="Arial" w:cs="Arial"/>
                <w:sz w:val="22"/>
                <w:szCs w:val="22"/>
                <w:lang w:val="en-US"/>
              </w:rPr>
            </w:pPr>
            <w:r>
              <w:rPr>
                <w:rFonts w:ascii="Arial" w:hAnsi="Arial" w:cs="Arial"/>
                <w:b/>
                <w:sz w:val="22"/>
                <w:szCs w:val="22"/>
              </w:rPr>
              <w:t xml:space="preserve">                                   </w:t>
            </w:r>
            <w:r w:rsidRPr="00741AAB">
              <w:rPr>
                <w:rFonts w:ascii="Arial" w:hAnsi="Arial" w:cs="Arial"/>
                <w:b/>
                <w:sz w:val="22"/>
                <w:szCs w:val="22"/>
              </w:rPr>
              <w:t>Figura D</w:t>
            </w:r>
            <w:r w:rsidR="001878AA" w:rsidRPr="00910C2F">
              <w:rPr>
                <w:rFonts w:ascii="Arial" w:hAnsi="Arial"/>
                <w:noProof/>
                <w:sz w:val="22"/>
                <w:lang w:val="el-GR" w:eastAsia="el-GR"/>
              </w:rPr>
              <w:drawing>
                <wp:anchor distT="0" distB="0" distL="114300" distR="114300" simplePos="0" relativeHeight="251659266" behindDoc="0" locked="0" layoutInCell="1" allowOverlap="1" wp14:anchorId="3D472343" wp14:editId="4D3681AF">
                  <wp:simplePos x="0" y="0"/>
                  <wp:positionH relativeFrom="column">
                    <wp:posOffset>159385</wp:posOffset>
                  </wp:positionH>
                  <wp:positionV relativeFrom="paragraph">
                    <wp:posOffset>-1340485</wp:posOffset>
                  </wp:positionV>
                  <wp:extent cx="2921000" cy="1311275"/>
                  <wp:effectExtent l="19050" t="19050" r="12700" b="22225"/>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921000" cy="1311275"/>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716C2A" w:rsidRPr="00910C2F" w14:paraId="0224C83A" w14:textId="77777777" w:rsidTr="00741AAB">
        <w:tc>
          <w:tcPr>
            <w:tcW w:w="5850" w:type="dxa"/>
            <w:vMerge/>
          </w:tcPr>
          <w:p w14:paraId="6FBAE425" w14:textId="77777777" w:rsidR="00716C2A" w:rsidRPr="00910C2F" w:rsidRDefault="00716C2A" w:rsidP="00824D6F">
            <w:pPr>
              <w:pStyle w:val="TextTi12"/>
              <w:jc w:val="left"/>
              <w:rPr>
                <w:rFonts w:ascii="Arial" w:hAnsi="Arial" w:cs="Arial"/>
                <w:b/>
                <w:sz w:val="22"/>
                <w:szCs w:val="22"/>
              </w:rPr>
            </w:pPr>
          </w:p>
        </w:tc>
        <w:tc>
          <w:tcPr>
            <w:tcW w:w="5166" w:type="dxa"/>
            <w:gridSpan w:val="2"/>
            <w:tcBorders>
              <w:left w:val="nil"/>
            </w:tcBorders>
          </w:tcPr>
          <w:p w14:paraId="6FCF6363" w14:textId="5619ABC4" w:rsidR="00716C2A" w:rsidRPr="00910C2F" w:rsidRDefault="00716C2A" w:rsidP="00824D6F">
            <w:pPr>
              <w:pStyle w:val="TextTi12"/>
              <w:jc w:val="center"/>
              <w:rPr>
                <w:rFonts w:ascii="Arial" w:hAnsi="Arial" w:cs="Arial"/>
                <w:b/>
                <w:sz w:val="22"/>
                <w:szCs w:val="22"/>
              </w:rPr>
            </w:pPr>
          </w:p>
        </w:tc>
      </w:tr>
      <w:tr w:rsidR="00716C2A" w:rsidRPr="00910C2F" w14:paraId="43135DF3" w14:textId="77777777" w:rsidTr="00741AAB">
        <w:trPr>
          <w:trHeight w:val="2666"/>
        </w:trPr>
        <w:tc>
          <w:tcPr>
            <w:tcW w:w="5850" w:type="dxa"/>
            <w:vMerge w:val="restart"/>
          </w:tcPr>
          <w:p w14:paraId="582204E7" w14:textId="536ED274" w:rsidR="00716C2A" w:rsidRPr="00910C2F" w:rsidRDefault="001878AA" w:rsidP="00824D6F">
            <w:pPr>
              <w:pStyle w:val="TextNum"/>
              <w:numPr>
                <w:ilvl w:val="0"/>
                <w:numId w:val="5"/>
              </w:numPr>
              <w:spacing w:before="40" w:line="240" w:lineRule="auto"/>
              <w:rPr>
                <w:rFonts w:ascii="Arial" w:hAnsi="Arial" w:cs="Arial"/>
                <w:sz w:val="22"/>
                <w:szCs w:val="22"/>
              </w:rPr>
            </w:pPr>
            <w:r w:rsidRPr="00910C2F">
              <w:rPr>
                <w:rFonts w:ascii="Arial" w:hAnsi="Arial"/>
                <w:b/>
                <w:sz w:val="22"/>
              </w:rPr>
              <w:t>Lávese bien las manos</w:t>
            </w:r>
            <w:r w:rsidRPr="00910C2F">
              <w:rPr>
                <w:rFonts w:ascii="Arial" w:hAnsi="Arial"/>
                <w:sz w:val="22"/>
              </w:rPr>
              <w:t xml:space="preserve"> con jabón y agua tibia (vea la </w:t>
            </w:r>
            <w:r w:rsidRPr="00910C2F">
              <w:rPr>
                <w:rFonts w:ascii="Arial" w:hAnsi="Arial"/>
                <w:b/>
                <w:sz w:val="22"/>
              </w:rPr>
              <w:t>Figura E</w:t>
            </w:r>
            <w:r w:rsidRPr="00910C2F">
              <w:rPr>
                <w:rFonts w:ascii="Arial" w:hAnsi="Arial"/>
                <w:sz w:val="22"/>
              </w:rPr>
              <w:t>).</w:t>
            </w:r>
          </w:p>
          <w:p w14:paraId="2C22F5BA" w14:textId="77777777" w:rsidR="00716C2A" w:rsidRPr="00910C2F" w:rsidRDefault="00716C2A" w:rsidP="00824D6F">
            <w:pPr>
              <w:pStyle w:val="TextTi12"/>
              <w:jc w:val="left"/>
              <w:rPr>
                <w:rFonts w:ascii="Arial" w:hAnsi="Arial" w:cs="Arial"/>
                <w:b/>
                <w:sz w:val="22"/>
                <w:szCs w:val="22"/>
              </w:rPr>
            </w:pPr>
          </w:p>
        </w:tc>
        <w:tc>
          <w:tcPr>
            <w:tcW w:w="5166" w:type="dxa"/>
            <w:gridSpan w:val="2"/>
            <w:vAlign w:val="bottom"/>
          </w:tcPr>
          <w:p w14:paraId="5439A8F3" w14:textId="77777777" w:rsidR="00716C2A" w:rsidRPr="00910C2F" w:rsidRDefault="001878AA" w:rsidP="00824D6F">
            <w:pPr>
              <w:jc w:val="center"/>
              <w:rPr>
                <w:rFonts w:ascii="Arial" w:hAnsi="Arial" w:cs="Arial"/>
                <w:sz w:val="22"/>
                <w:szCs w:val="22"/>
              </w:rPr>
            </w:pPr>
            <w:r w:rsidRPr="00910C2F">
              <w:rPr>
                <w:rFonts w:ascii="Arial" w:hAnsi="Arial"/>
                <w:noProof/>
                <w:sz w:val="22"/>
                <w:lang w:val="el-GR" w:eastAsia="el-GR"/>
              </w:rPr>
              <w:drawing>
                <wp:inline distT="0" distB="0" distL="0" distR="0" wp14:anchorId="143C246D" wp14:editId="624E1461">
                  <wp:extent cx="2262215" cy="1693669"/>
                  <wp:effectExtent l="19050" t="19050" r="24130" b="209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2272230" cy="1701167"/>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910C2F" w14:paraId="6EB1B871" w14:textId="77777777" w:rsidTr="008957CE">
        <w:trPr>
          <w:trHeight w:val="422"/>
        </w:trPr>
        <w:tc>
          <w:tcPr>
            <w:tcW w:w="5850" w:type="dxa"/>
            <w:vMerge/>
          </w:tcPr>
          <w:p w14:paraId="59080DCA" w14:textId="77777777" w:rsidR="00716C2A" w:rsidRPr="00910C2F" w:rsidRDefault="00716C2A" w:rsidP="00824D6F">
            <w:pPr>
              <w:rPr>
                <w:rFonts w:ascii="Arial" w:hAnsi="Arial" w:cs="Arial"/>
                <w:sz w:val="22"/>
                <w:szCs w:val="22"/>
              </w:rPr>
            </w:pPr>
          </w:p>
        </w:tc>
        <w:tc>
          <w:tcPr>
            <w:tcW w:w="5166" w:type="dxa"/>
            <w:gridSpan w:val="2"/>
          </w:tcPr>
          <w:p w14:paraId="2505E869" w14:textId="4D799B69" w:rsidR="00824D6F" w:rsidRPr="00741AAB" w:rsidRDefault="001878AA" w:rsidP="003F76BA">
            <w:pPr>
              <w:pStyle w:val="TextTi12"/>
              <w:spacing w:after="360"/>
              <w:jc w:val="center"/>
              <w:rPr>
                <w:rFonts w:ascii="Arial" w:hAnsi="Arial"/>
                <w:b/>
                <w:sz w:val="22"/>
              </w:rPr>
            </w:pPr>
            <w:r w:rsidRPr="00910C2F">
              <w:rPr>
                <w:rFonts w:ascii="Arial" w:hAnsi="Arial"/>
                <w:b/>
                <w:sz w:val="22"/>
              </w:rPr>
              <w:t>Figura E</w:t>
            </w:r>
          </w:p>
        </w:tc>
      </w:tr>
      <w:tr w:rsidR="00716C2A" w:rsidRPr="00910C2F" w14:paraId="0EC0FF83" w14:textId="77777777" w:rsidTr="00741AAB">
        <w:trPr>
          <w:trHeight w:val="2349"/>
        </w:trPr>
        <w:tc>
          <w:tcPr>
            <w:tcW w:w="5850" w:type="dxa"/>
            <w:vMerge w:val="restart"/>
          </w:tcPr>
          <w:p w14:paraId="32FDBF03" w14:textId="44D8504B" w:rsidR="00716C2A" w:rsidRPr="00E451BC" w:rsidRDefault="00EC74AE" w:rsidP="00824D6F">
            <w:pPr>
              <w:pStyle w:val="TextNum"/>
              <w:numPr>
                <w:ilvl w:val="0"/>
                <w:numId w:val="5"/>
              </w:numPr>
              <w:tabs>
                <w:tab w:val="left" w:pos="270"/>
                <w:tab w:val="left" w:pos="7200"/>
              </w:tabs>
              <w:spacing w:before="40" w:line="240" w:lineRule="auto"/>
              <w:rPr>
                <w:rFonts w:ascii="Arial" w:hAnsi="Arial" w:cs="Arial"/>
                <w:sz w:val="22"/>
                <w:szCs w:val="22"/>
              </w:rPr>
            </w:pPr>
            <w:r w:rsidRPr="00910C2F">
              <w:rPr>
                <w:rFonts w:ascii="Arial" w:hAnsi="Arial"/>
                <w:b/>
                <w:sz w:val="22"/>
              </w:rPr>
              <w:t xml:space="preserve">Retire e inspeccione </w:t>
            </w:r>
            <w:r w:rsidRPr="00E451BC">
              <w:rPr>
                <w:rFonts w:ascii="Arial" w:hAnsi="Arial"/>
                <w:b/>
                <w:sz w:val="22"/>
              </w:rPr>
              <w:t>la jeringa precargada</w:t>
            </w:r>
            <w:r w:rsidR="009227BF" w:rsidRPr="00E451BC">
              <w:rPr>
                <w:rFonts w:ascii="Arial" w:hAnsi="Arial"/>
                <w:b/>
                <w:sz w:val="22"/>
              </w:rPr>
              <w:t>.</w:t>
            </w:r>
          </w:p>
          <w:p w14:paraId="4B95A896" w14:textId="5D8C890D" w:rsidR="00716C2A" w:rsidRPr="00E451BC" w:rsidRDefault="001878AA" w:rsidP="00824D6F">
            <w:pPr>
              <w:pStyle w:val="TextNum"/>
              <w:tabs>
                <w:tab w:val="left" w:pos="270"/>
              </w:tabs>
              <w:spacing w:before="40" w:line="240" w:lineRule="auto"/>
              <w:ind w:left="0" w:firstLine="0"/>
              <w:rPr>
                <w:rFonts w:ascii="Arial" w:hAnsi="Arial" w:cs="Arial"/>
                <w:sz w:val="22"/>
                <w:szCs w:val="22"/>
              </w:rPr>
            </w:pPr>
            <w:r w:rsidRPr="00E451BC">
              <w:rPr>
                <w:rFonts w:ascii="Arial" w:hAnsi="Arial"/>
                <w:sz w:val="22"/>
              </w:rPr>
              <w:t xml:space="preserve">Abra la bandeja de plástico despegando la película protectora. Retire la jeringa precargada sosteniéndola del cuerpo del dispositivo (vea la </w:t>
            </w:r>
            <w:r w:rsidRPr="00E451BC">
              <w:rPr>
                <w:rFonts w:ascii="Arial" w:hAnsi="Arial"/>
                <w:b/>
                <w:sz w:val="22"/>
              </w:rPr>
              <w:t>Figura F</w:t>
            </w:r>
            <w:r w:rsidRPr="00E451BC">
              <w:rPr>
                <w:rFonts w:ascii="Arial" w:hAnsi="Arial"/>
                <w:sz w:val="22"/>
              </w:rPr>
              <w:t xml:space="preserve">).  </w:t>
            </w:r>
            <w:r w:rsidRPr="00E451BC">
              <w:rPr>
                <w:rFonts w:ascii="Arial" w:hAnsi="Arial"/>
                <w:b/>
                <w:sz w:val="22"/>
              </w:rPr>
              <w:t>No</w:t>
            </w:r>
            <w:r w:rsidRPr="00E451BC">
              <w:rPr>
                <w:rFonts w:ascii="Arial" w:hAnsi="Arial"/>
                <w:sz w:val="22"/>
              </w:rPr>
              <w:t xml:space="preserve"> toque los filtros de protección. </w:t>
            </w:r>
          </w:p>
          <w:p w14:paraId="47715BCE" w14:textId="3AFD5118" w:rsidR="00716C2A" w:rsidRPr="00910C2F" w:rsidRDefault="001878AA" w:rsidP="00824D6F">
            <w:pPr>
              <w:pStyle w:val="TextNum"/>
              <w:numPr>
                <w:ilvl w:val="0"/>
                <w:numId w:val="13"/>
              </w:numPr>
              <w:tabs>
                <w:tab w:val="clear" w:pos="357"/>
              </w:tabs>
              <w:spacing w:before="40" w:line="240" w:lineRule="auto"/>
              <w:ind w:left="343"/>
              <w:rPr>
                <w:rFonts w:ascii="Arial" w:hAnsi="Arial" w:cs="Arial"/>
                <w:sz w:val="22"/>
                <w:szCs w:val="22"/>
              </w:rPr>
            </w:pPr>
            <w:r w:rsidRPr="00E451BC">
              <w:rPr>
                <w:rFonts w:ascii="Arial" w:hAnsi="Arial"/>
                <w:sz w:val="22"/>
              </w:rPr>
              <w:t>Manipule la jeringa precargada sosteniéndola</w:t>
            </w:r>
            <w:r w:rsidRPr="00910C2F">
              <w:rPr>
                <w:rFonts w:ascii="Arial" w:hAnsi="Arial"/>
                <w:sz w:val="22"/>
              </w:rPr>
              <w:t xml:space="preserve"> únicamente del cuerpo del dispositivo. Si toca los filtros de protección, puede liberar el dispositivo de seguridad de la aguja antes de tiempo.</w:t>
            </w:r>
          </w:p>
          <w:p w14:paraId="62DBDB74" w14:textId="77777777" w:rsidR="00716C2A" w:rsidRPr="00910C2F" w:rsidRDefault="001878AA" w:rsidP="00824D6F">
            <w:pPr>
              <w:pStyle w:val="TextNum"/>
              <w:numPr>
                <w:ilvl w:val="0"/>
                <w:numId w:val="13"/>
              </w:numPr>
              <w:tabs>
                <w:tab w:val="left" w:pos="433"/>
              </w:tabs>
              <w:spacing w:before="40" w:line="240" w:lineRule="auto"/>
              <w:ind w:left="343"/>
              <w:rPr>
                <w:rFonts w:ascii="Arial" w:hAnsi="Arial" w:cs="Arial"/>
                <w:sz w:val="22"/>
                <w:szCs w:val="22"/>
              </w:rPr>
            </w:pPr>
            <w:r w:rsidRPr="00910C2F">
              <w:rPr>
                <w:rFonts w:ascii="Arial" w:hAnsi="Arial"/>
                <w:sz w:val="22"/>
              </w:rPr>
              <w:t>Retire la aguja de la bandeja de plástico.</w:t>
            </w:r>
          </w:p>
          <w:p w14:paraId="277EE761" w14:textId="77777777" w:rsidR="00716C2A" w:rsidRPr="00910C2F" w:rsidRDefault="00716C2A" w:rsidP="00824D6F">
            <w:pPr>
              <w:rPr>
                <w:rFonts w:ascii="Arial" w:hAnsi="Arial" w:cs="Arial"/>
                <w:sz w:val="22"/>
                <w:szCs w:val="22"/>
              </w:rPr>
            </w:pPr>
          </w:p>
        </w:tc>
        <w:tc>
          <w:tcPr>
            <w:tcW w:w="5166" w:type="dxa"/>
            <w:gridSpan w:val="2"/>
            <w:vAlign w:val="bottom"/>
          </w:tcPr>
          <w:p w14:paraId="4A7F3FD7" w14:textId="77777777" w:rsidR="00716C2A" w:rsidRPr="00910C2F" w:rsidRDefault="001878AA" w:rsidP="00741AAB">
            <w:pPr>
              <w:pStyle w:val="TextTi12"/>
              <w:spacing w:after="0"/>
              <w:jc w:val="center"/>
              <w:rPr>
                <w:rFonts w:ascii="Arial" w:hAnsi="Arial" w:cs="Arial"/>
                <w:b/>
                <w:sz w:val="22"/>
                <w:szCs w:val="22"/>
              </w:rPr>
            </w:pPr>
            <w:r w:rsidRPr="00910C2F">
              <w:rPr>
                <w:rFonts w:ascii="Arial" w:hAnsi="Arial"/>
                <w:b/>
                <w:noProof/>
                <w:sz w:val="22"/>
                <w:lang w:val="el-GR" w:eastAsia="el-GR"/>
              </w:rPr>
              <w:drawing>
                <wp:inline distT="0" distB="0" distL="0" distR="0" wp14:anchorId="6870C293" wp14:editId="48E56C7A">
                  <wp:extent cx="2617427" cy="1869591"/>
                  <wp:effectExtent l="19050" t="19050" r="12065" b="165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2626098" cy="1875785"/>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910C2F" w14:paraId="6BCD40EA" w14:textId="77777777" w:rsidTr="008957CE">
        <w:trPr>
          <w:trHeight w:val="422"/>
        </w:trPr>
        <w:tc>
          <w:tcPr>
            <w:tcW w:w="5850" w:type="dxa"/>
            <w:vMerge/>
          </w:tcPr>
          <w:p w14:paraId="1D17075A" w14:textId="77777777" w:rsidR="00716C2A" w:rsidRPr="00910C2F" w:rsidRDefault="00716C2A" w:rsidP="00824D6F">
            <w:pPr>
              <w:rPr>
                <w:rFonts w:ascii="Arial" w:hAnsi="Arial" w:cs="Arial"/>
                <w:sz w:val="22"/>
                <w:szCs w:val="22"/>
              </w:rPr>
            </w:pPr>
          </w:p>
        </w:tc>
        <w:tc>
          <w:tcPr>
            <w:tcW w:w="5166" w:type="dxa"/>
            <w:gridSpan w:val="2"/>
            <w:vAlign w:val="bottom"/>
          </w:tcPr>
          <w:p w14:paraId="1781DB78" w14:textId="01209B59" w:rsidR="003F76BA" w:rsidRPr="00741AAB" w:rsidRDefault="001878AA" w:rsidP="003F76BA">
            <w:pPr>
              <w:pStyle w:val="TextTi12"/>
              <w:snapToGrid w:val="0"/>
              <w:spacing w:after="360"/>
              <w:jc w:val="center"/>
              <w:rPr>
                <w:rFonts w:ascii="Arial" w:hAnsi="Arial"/>
                <w:b/>
                <w:sz w:val="22"/>
              </w:rPr>
            </w:pPr>
            <w:r w:rsidRPr="00910C2F">
              <w:rPr>
                <w:rFonts w:ascii="Arial" w:hAnsi="Arial"/>
                <w:b/>
                <w:sz w:val="22"/>
              </w:rPr>
              <w:t>Figura F</w:t>
            </w:r>
          </w:p>
        </w:tc>
      </w:tr>
      <w:tr w:rsidR="00131DB7" w:rsidRPr="00910C2F" w14:paraId="363D8613" w14:textId="77777777" w:rsidTr="008957CE">
        <w:trPr>
          <w:trHeight w:val="422"/>
        </w:trPr>
        <w:tc>
          <w:tcPr>
            <w:tcW w:w="5850" w:type="dxa"/>
          </w:tcPr>
          <w:p w14:paraId="440889DF" w14:textId="77777777" w:rsidR="00131DB7" w:rsidRPr="00131DB7" w:rsidRDefault="00131DB7" w:rsidP="00824D6F">
            <w:pPr>
              <w:pStyle w:val="TextNum"/>
              <w:numPr>
                <w:ilvl w:val="0"/>
                <w:numId w:val="5"/>
              </w:numPr>
              <w:tabs>
                <w:tab w:val="left" w:pos="270"/>
                <w:tab w:val="left" w:pos="7200"/>
              </w:tabs>
              <w:spacing w:before="40" w:line="240" w:lineRule="auto"/>
              <w:rPr>
                <w:rFonts w:ascii="Arial" w:hAnsi="Arial"/>
                <w:b/>
                <w:sz w:val="22"/>
              </w:rPr>
            </w:pPr>
            <w:r w:rsidRPr="00131DB7">
              <w:rPr>
                <w:rFonts w:ascii="Arial" w:hAnsi="Arial"/>
                <w:b/>
                <w:sz w:val="22"/>
              </w:rPr>
              <w:t xml:space="preserve">Inspeccione el medicamento y la jeringa precargada (vea la Figura G). </w:t>
            </w:r>
          </w:p>
          <w:p w14:paraId="540C41AB" w14:textId="77777777" w:rsidR="00664C35" w:rsidRPr="00664C35" w:rsidRDefault="00664C35" w:rsidP="00824D6F">
            <w:pPr>
              <w:rPr>
                <w:rFonts w:ascii="Arial" w:hAnsi="Arial" w:cs="Arial"/>
                <w:sz w:val="22"/>
                <w:szCs w:val="22"/>
              </w:rPr>
            </w:pPr>
            <w:r w:rsidRPr="00664C35">
              <w:rPr>
                <w:rFonts w:ascii="Arial" w:hAnsi="Arial" w:cs="Arial"/>
                <w:b/>
                <w:sz w:val="22"/>
                <w:szCs w:val="22"/>
              </w:rPr>
              <w:t>No use la jeringa precargada si:</w:t>
            </w:r>
            <w:r w:rsidRPr="00664C35">
              <w:rPr>
                <w:rFonts w:ascii="Arial" w:hAnsi="Arial" w:cs="Arial"/>
                <w:sz w:val="22"/>
                <w:szCs w:val="22"/>
              </w:rPr>
              <w:t xml:space="preserve"> </w:t>
            </w:r>
          </w:p>
          <w:p w14:paraId="1D8CDB37" w14:textId="77777777" w:rsidR="00664C35" w:rsidRPr="00664C35" w:rsidRDefault="00664C35" w:rsidP="00824D6F">
            <w:pPr>
              <w:numPr>
                <w:ilvl w:val="0"/>
                <w:numId w:val="39"/>
              </w:numPr>
              <w:rPr>
                <w:rFonts w:ascii="Arial" w:hAnsi="Arial" w:cs="Arial"/>
                <w:sz w:val="22"/>
                <w:szCs w:val="22"/>
              </w:rPr>
            </w:pPr>
            <w:r w:rsidRPr="00664C35">
              <w:rPr>
                <w:rFonts w:ascii="Arial" w:hAnsi="Arial" w:cs="Arial"/>
                <w:sz w:val="22"/>
                <w:szCs w:val="22"/>
              </w:rPr>
              <w:t>La jeringa precargada se cayó o se agitó.</w:t>
            </w:r>
          </w:p>
          <w:p w14:paraId="64011822" w14:textId="77777777" w:rsidR="00664C35" w:rsidRPr="00664C35" w:rsidRDefault="00664C35" w:rsidP="00824D6F">
            <w:pPr>
              <w:numPr>
                <w:ilvl w:val="0"/>
                <w:numId w:val="39"/>
              </w:numPr>
              <w:rPr>
                <w:rFonts w:ascii="Arial" w:hAnsi="Arial" w:cs="Arial"/>
                <w:sz w:val="22"/>
                <w:szCs w:val="22"/>
              </w:rPr>
            </w:pPr>
            <w:r w:rsidRPr="00664C35">
              <w:rPr>
                <w:rFonts w:ascii="Arial" w:hAnsi="Arial" w:cs="Arial"/>
                <w:sz w:val="22"/>
                <w:szCs w:val="22"/>
              </w:rPr>
              <w:t>Cualquier parte de la jeringa precargada parece rota o dañada.</w:t>
            </w:r>
          </w:p>
          <w:p w14:paraId="7329F1F5" w14:textId="77777777" w:rsidR="00664C35" w:rsidRPr="00664C35" w:rsidRDefault="00664C35" w:rsidP="00824D6F">
            <w:pPr>
              <w:numPr>
                <w:ilvl w:val="0"/>
                <w:numId w:val="39"/>
              </w:numPr>
              <w:rPr>
                <w:rFonts w:ascii="Arial" w:hAnsi="Arial" w:cs="Arial"/>
                <w:sz w:val="22"/>
                <w:szCs w:val="22"/>
              </w:rPr>
            </w:pPr>
            <w:r w:rsidRPr="00664C35">
              <w:rPr>
                <w:rFonts w:ascii="Arial" w:hAnsi="Arial" w:cs="Arial"/>
                <w:sz w:val="22"/>
                <w:szCs w:val="22"/>
              </w:rPr>
              <w:t xml:space="preserve">El líquido parece espumoso, turbio, opaco o contiene partículas. </w:t>
            </w:r>
          </w:p>
          <w:p w14:paraId="7C71B202" w14:textId="77777777" w:rsidR="00664C35" w:rsidRPr="00664C35" w:rsidRDefault="00664C35" w:rsidP="00824D6F">
            <w:pPr>
              <w:numPr>
                <w:ilvl w:val="0"/>
                <w:numId w:val="39"/>
              </w:numPr>
              <w:rPr>
                <w:rFonts w:ascii="Arial" w:hAnsi="Arial" w:cs="Arial"/>
                <w:sz w:val="22"/>
                <w:szCs w:val="22"/>
              </w:rPr>
            </w:pPr>
            <w:r w:rsidRPr="00664C35">
              <w:rPr>
                <w:rFonts w:ascii="Arial" w:hAnsi="Arial" w:cs="Arial"/>
                <w:sz w:val="22"/>
                <w:szCs w:val="22"/>
              </w:rPr>
              <w:t xml:space="preserve">Pasó la fecha de caducidad. </w:t>
            </w:r>
          </w:p>
          <w:p w14:paraId="21CD8F11" w14:textId="77777777" w:rsidR="00131DB7" w:rsidRPr="00910C2F" w:rsidRDefault="00131DB7" w:rsidP="00824D6F">
            <w:pPr>
              <w:rPr>
                <w:rFonts w:ascii="Arial" w:hAnsi="Arial" w:cs="Arial"/>
                <w:sz w:val="22"/>
                <w:szCs w:val="22"/>
              </w:rPr>
            </w:pPr>
          </w:p>
        </w:tc>
        <w:tc>
          <w:tcPr>
            <w:tcW w:w="5166" w:type="dxa"/>
            <w:gridSpan w:val="2"/>
            <w:vAlign w:val="bottom"/>
          </w:tcPr>
          <w:p w14:paraId="68A90E99" w14:textId="77777777" w:rsidR="0005319E" w:rsidRDefault="0005319E" w:rsidP="00741AAB">
            <w:pPr>
              <w:pStyle w:val="TextTi12"/>
              <w:spacing w:after="0"/>
              <w:jc w:val="center"/>
              <w:rPr>
                <w:rFonts w:ascii="Arial" w:hAnsi="Arial"/>
                <w:b/>
                <w:noProof/>
                <w:sz w:val="22"/>
                <w:lang w:eastAsia="el-GR"/>
              </w:rPr>
            </w:pPr>
            <w:r w:rsidRPr="00910C2F">
              <w:rPr>
                <w:rFonts w:ascii="Arial" w:hAnsi="Arial"/>
                <w:noProof/>
                <w:sz w:val="22"/>
                <w:lang w:val="el-GR" w:eastAsia="el-GR"/>
              </w:rPr>
              <w:drawing>
                <wp:inline distT="0" distB="0" distL="0" distR="0" wp14:anchorId="0A5BA88C" wp14:editId="795DB429">
                  <wp:extent cx="2432685" cy="1755775"/>
                  <wp:effectExtent l="0" t="0" r="5715" b="0"/>
                  <wp:docPr id="1567879986" name="Picture 1567879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2685" cy="1755775"/>
                          </a:xfrm>
                          <a:prstGeom prst="rect">
                            <a:avLst/>
                          </a:prstGeom>
                          <a:noFill/>
                        </pic:spPr>
                      </pic:pic>
                    </a:graphicData>
                  </a:graphic>
                </wp:inline>
              </w:drawing>
            </w:r>
          </w:p>
          <w:p w14:paraId="65F65591" w14:textId="575811A0" w:rsidR="00131DB7" w:rsidRPr="00910C2F" w:rsidRDefault="0005319E" w:rsidP="00824D6F">
            <w:pPr>
              <w:pStyle w:val="TextTi12"/>
              <w:jc w:val="center"/>
              <w:rPr>
                <w:rFonts w:ascii="Arial" w:hAnsi="Arial"/>
                <w:b/>
                <w:sz w:val="22"/>
              </w:rPr>
            </w:pPr>
            <w:r w:rsidRPr="0005319E">
              <w:rPr>
                <w:rFonts w:ascii="Arial" w:hAnsi="Arial"/>
                <w:b/>
                <w:noProof/>
                <w:sz w:val="22"/>
                <w:lang w:eastAsia="el-GR"/>
              </w:rPr>
              <w:t>Figura G</w:t>
            </w:r>
          </w:p>
        </w:tc>
      </w:tr>
      <w:tr w:rsidR="00716C2A" w:rsidRPr="00910C2F" w14:paraId="19469403" w14:textId="77777777" w:rsidTr="008957CE">
        <w:trPr>
          <w:trHeight w:val="422"/>
        </w:trPr>
        <w:tc>
          <w:tcPr>
            <w:tcW w:w="5850" w:type="dxa"/>
            <w:vMerge w:val="restart"/>
          </w:tcPr>
          <w:p w14:paraId="3B16AD88" w14:textId="2428CCA6" w:rsidR="00FA1C4B" w:rsidRPr="00E451BC" w:rsidRDefault="00FA1C4B" w:rsidP="00824D6F">
            <w:pPr>
              <w:rPr>
                <w:rFonts w:ascii="Arial" w:hAnsi="Arial" w:cs="Arial"/>
                <w:sz w:val="22"/>
                <w:szCs w:val="22"/>
              </w:rPr>
            </w:pPr>
          </w:p>
        </w:tc>
        <w:tc>
          <w:tcPr>
            <w:tcW w:w="5166" w:type="dxa"/>
            <w:gridSpan w:val="2"/>
          </w:tcPr>
          <w:p w14:paraId="700C0C73" w14:textId="34480D26" w:rsidR="00716C2A" w:rsidRPr="00910C2F" w:rsidRDefault="00716C2A" w:rsidP="00824D6F">
            <w:pPr>
              <w:jc w:val="center"/>
              <w:rPr>
                <w:rFonts w:ascii="Arial" w:hAnsi="Arial" w:cs="Arial"/>
                <w:sz w:val="22"/>
                <w:szCs w:val="22"/>
              </w:rPr>
            </w:pPr>
          </w:p>
        </w:tc>
      </w:tr>
      <w:tr w:rsidR="00716C2A" w:rsidRPr="00910C2F" w14:paraId="30EB848A" w14:textId="77777777" w:rsidTr="008957CE">
        <w:trPr>
          <w:trHeight w:val="422"/>
        </w:trPr>
        <w:tc>
          <w:tcPr>
            <w:tcW w:w="5850" w:type="dxa"/>
            <w:vMerge/>
          </w:tcPr>
          <w:p w14:paraId="43A8F0DC" w14:textId="77777777" w:rsidR="00716C2A" w:rsidRPr="00E451BC" w:rsidRDefault="00716C2A" w:rsidP="00824D6F">
            <w:pPr>
              <w:rPr>
                <w:rFonts w:ascii="Arial" w:hAnsi="Arial" w:cs="Arial"/>
                <w:sz w:val="22"/>
                <w:szCs w:val="22"/>
              </w:rPr>
            </w:pPr>
          </w:p>
        </w:tc>
        <w:tc>
          <w:tcPr>
            <w:tcW w:w="5166" w:type="dxa"/>
            <w:gridSpan w:val="2"/>
          </w:tcPr>
          <w:p w14:paraId="1C9C71BB" w14:textId="77777777" w:rsidR="00716C2A" w:rsidRDefault="00716C2A" w:rsidP="00824D6F">
            <w:pPr>
              <w:pStyle w:val="TextTi12"/>
              <w:jc w:val="center"/>
              <w:rPr>
                <w:rFonts w:ascii="Arial" w:hAnsi="Arial" w:cs="Arial"/>
                <w:b/>
                <w:sz w:val="22"/>
                <w:szCs w:val="22"/>
              </w:rPr>
            </w:pPr>
          </w:p>
          <w:p w14:paraId="4D59D0E1" w14:textId="77777777" w:rsidR="00824D6F" w:rsidRDefault="00824D6F" w:rsidP="00824D6F">
            <w:pPr>
              <w:pStyle w:val="TextTi12"/>
              <w:jc w:val="center"/>
              <w:rPr>
                <w:rFonts w:ascii="Arial" w:hAnsi="Arial" w:cs="Arial"/>
                <w:b/>
                <w:sz w:val="22"/>
                <w:szCs w:val="22"/>
              </w:rPr>
            </w:pPr>
          </w:p>
          <w:p w14:paraId="208526F9" w14:textId="77777777" w:rsidR="00824D6F" w:rsidRDefault="00824D6F" w:rsidP="00824D6F">
            <w:pPr>
              <w:pStyle w:val="TextTi12"/>
              <w:jc w:val="center"/>
              <w:rPr>
                <w:rFonts w:ascii="Arial" w:hAnsi="Arial" w:cs="Arial"/>
                <w:b/>
                <w:sz w:val="22"/>
                <w:szCs w:val="22"/>
              </w:rPr>
            </w:pPr>
          </w:p>
          <w:p w14:paraId="194C8527" w14:textId="77777777" w:rsidR="00824D6F" w:rsidRDefault="00824D6F" w:rsidP="00824D6F">
            <w:pPr>
              <w:pStyle w:val="TextTi12"/>
              <w:jc w:val="center"/>
              <w:rPr>
                <w:rFonts w:ascii="Arial" w:hAnsi="Arial" w:cs="Arial"/>
                <w:b/>
                <w:sz w:val="22"/>
                <w:szCs w:val="22"/>
              </w:rPr>
            </w:pPr>
          </w:p>
          <w:p w14:paraId="7C539CBC" w14:textId="77777777" w:rsidR="00824D6F" w:rsidRDefault="00824D6F" w:rsidP="00824D6F">
            <w:pPr>
              <w:pStyle w:val="TextTi12"/>
              <w:jc w:val="center"/>
              <w:rPr>
                <w:rFonts w:ascii="Arial" w:hAnsi="Arial" w:cs="Arial"/>
                <w:b/>
                <w:sz w:val="22"/>
                <w:szCs w:val="22"/>
              </w:rPr>
            </w:pPr>
          </w:p>
          <w:p w14:paraId="432D037C" w14:textId="1AB83380" w:rsidR="00741AAB" w:rsidRPr="00910C2F" w:rsidRDefault="00741AAB" w:rsidP="00824D6F">
            <w:pPr>
              <w:pStyle w:val="TextTi12"/>
              <w:jc w:val="center"/>
              <w:rPr>
                <w:rFonts w:ascii="Arial" w:hAnsi="Arial" w:cs="Arial"/>
                <w:b/>
                <w:sz w:val="22"/>
                <w:szCs w:val="22"/>
              </w:rPr>
            </w:pPr>
          </w:p>
        </w:tc>
      </w:tr>
      <w:tr w:rsidR="00716C2A" w:rsidRPr="00910C2F" w14:paraId="0294ABCB" w14:textId="77777777" w:rsidTr="008957CE">
        <w:trPr>
          <w:trHeight w:val="422"/>
        </w:trPr>
        <w:tc>
          <w:tcPr>
            <w:tcW w:w="5850" w:type="dxa"/>
            <w:vMerge w:val="restart"/>
          </w:tcPr>
          <w:p w14:paraId="498C4A97" w14:textId="1D651789" w:rsidR="001F2F5B" w:rsidRDefault="001878AA" w:rsidP="00824D6F">
            <w:pPr>
              <w:pStyle w:val="TextTi12"/>
              <w:spacing w:after="0" w:line="240" w:lineRule="auto"/>
              <w:jc w:val="left"/>
              <w:rPr>
                <w:rFonts w:ascii="Arial" w:hAnsi="Arial"/>
                <w:b/>
                <w:sz w:val="22"/>
              </w:rPr>
            </w:pPr>
            <w:r w:rsidRPr="00E451BC">
              <w:rPr>
                <w:rFonts w:ascii="Arial" w:hAnsi="Arial"/>
                <w:b/>
                <w:sz w:val="22"/>
              </w:rPr>
              <w:lastRenderedPageBreak/>
              <w:t>Acople la aguja a la jeringa precargada:</w:t>
            </w:r>
          </w:p>
          <w:p w14:paraId="48B42D7A" w14:textId="77777777" w:rsidR="001F2F5B" w:rsidRPr="001F2F5B" w:rsidRDefault="001F2F5B" w:rsidP="00824D6F">
            <w:pPr>
              <w:pStyle w:val="TextTi12"/>
              <w:spacing w:after="0" w:line="240" w:lineRule="auto"/>
              <w:jc w:val="left"/>
              <w:rPr>
                <w:rFonts w:ascii="Arial" w:hAnsi="Arial"/>
                <w:b/>
                <w:sz w:val="22"/>
              </w:rPr>
            </w:pPr>
          </w:p>
          <w:p w14:paraId="09946935" w14:textId="6EBE8191" w:rsidR="00CD32C5" w:rsidRPr="00E451BC" w:rsidRDefault="00CD32C5" w:rsidP="00824D6F">
            <w:pPr>
              <w:pStyle w:val="TextBull"/>
              <w:numPr>
                <w:ilvl w:val="0"/>
                <w:numId w:val="5"/>
              </w:numPr>
              <w:suppressLineNumbers/>
              <w:tabs>
                <w:tab w:val="left" w:pos="0"/>
              </w:tabs>
              <w:spacing w:line="240" w:lineRule="auto"/>
              <w:ind w:left="270" w:hanging="270"/>
              <w:rPr>
                <w:rFonts w:ascii="Arial" w:hAnsi="Arial" w:cs="Arial"/>
                <w:sz w:val="22"/>
                <w:szCs w:val="22"/>
              </w:rPr>
            </w:pPr>
            <w:r w:rsidRPr="00E451BC">
              <w:rPr>
                <w:rFonts w:ascii="Arial" w:hAnsi="Arial"/>
                <w:sz w:val="22"/>
              </w:rPr>
              <w:t xml:space="preserve">Sujete la jeringa precargada por el centro del cuerpo de la jeringa con una mano. Con la otra mano, sujete firmemente la tapa de goma de la punta, y retire dicha tapa de la jeringa precargada (tuerza y tire) (vea la </w:t>
            </w:r>
            <w:r w:rsidRPr="00E451BC">
              <w:rPr>
                <w:rFonts w:ascii="Arial" w:hAnsi="Arial"/>
                <w:b/>
                <w:sz w:val="22"/>
              </w:rPr>
              <w:t>Figura H</w:t>
            </w:r>
            <w:r w:rsidRPr="00E451BC">
              <w:rPr>
                <w:rFonts w:ascii="Arial" w:hAnsi="Arial"/>
                <w:sz w:val="22"/>
              </w:rPr>
              <w:t xml:space="preserve">). </w:t>
            </w:r>
          </w:p>
          <w:p w14:paraId="1D94BCFF" w14:textId="77777777" w:rsidR="00CD32C5" w:rsidRPr="00E451BC" w:rsidRDefault="00CD32C5" w:rsidP="00824D6F">
            <w:pPr>
              <w:pStyle w:val="TextBull"/>
              <w:numPr>
                <w:ilvl w:val="0"/>
                <w:numId w:val="15"/>
              </w:numPr>
              <w:suppressLineNumbers/>
              <w:spacing w:before="60" w:line="240" w:lineRule="auto"/>
              <w:ind w:left="878"/>
              <w:rPr>
                <w:rFonts w:ascii="Arial" w:hAnsi="Arial" w:cs="Arial"/>
                <w:sz w:val="22"/>
                <w:szCs w:val="22"/>
              </w:rPr>
            </w:pPr>
            <w:r w:rsidRPr="00E451BC">
              <w:rPr>
                <w:rFonts w:ascii="Arial" w:hAnsi="Arial"/>
                <w:sz w:val="22"/>
              </w:rPr>
              <w:t xml:space="preserve">Deseche (descarte) la tapa de goma de la punta en el recipiente de objetos punzocortantes. </w:t>
            </w:r>
          </w:p>
          <w:p w14:paraId="6E233297" w14:textId="77777777" w:rsidR="00CD32C5" w:rsidRPr="00E451BC" w:rsidRDefault="00CD32C5" w:rsidP="00824D6F">
            <w:pPr>
              <w:pStyle w:val="TextBull"/>
              <w:numPr>
                <w:ilvl w:val="0"/>
                <w:numId w:val="15"/>
              </w:numPr>
              <w:suppressLineNumbers/>
              <w:spacing w:line="240" w:lineRule="auto"/>
              <w:ind w:left="882"/>
              <w:rPr>
                <w:rFonts w:ascii="Arial" w:hAnsi="Arial" w:cs="Arial"/>
                <w:sz w:val="22"/>
                <w:szCs w:val="22"/>
              </w:rPr>
            </w:pPr>
            <w:r w:rsidRPr="00E451BC">
              <w:rPr>
                <w:rFonts w:ascii="Arial" w:hAnsi="Arial"/>
                <w:b/>
                <w:sz w:val="22"/>
              </w:rPr>
              <w:t>No</w:t>
            </w:r>
            <w:r w:rsidRPr="00E451BC">
              <w:rPr>
                <w:rFonts w:ascii="Arial" w:hAnsi="Arial"/>
                <w:sz w:val="22"/>
              </w:rPr>
              <w:t xml:space="preserve"> toque los filtros de protección.</w:t>
            </w:r>
          </w:p>
          <w:p w14:paraId="5758AE49" w14:textId="77777777" w:rsidR="00CD32C5" w:rsidRPr="00E451BC" w:rsidRDefault="00CD32C5" w:rsidP="00824D6F">
            <w:pPr>
              <w:pStyle w:val="TextBull"/>
              <w:numPr>
                <w:ilvl w:val="0"/>
                <w:numId w:val="15"/>
              </w:numPr>
              <w:suppressLineNumbers/>
              <w:spacing w:line="240" w:lineRule="auto"/>
              <w:ind w:left="882"/>
              <w:rPr>
                <w:rFonts w:ascii="Arial" w:hAnsi="Arial" w:cs="Arial"/>
                <w:sz w:val="22"/>
                <w:szCs w:val="22"/>
              </w:rPr>
            </w:pPr>
            <w:r w:rsidRPr="00E451BC">
              <w:rPr>
                <w:rFonts w:ascii="Arial" w:hAnsi="Arial"/>
                <w:b/>
                <w:sz w:val="22"/>
              </w:rPr>
              <w:t>No</w:t>
            </w:r>
            <w:r w:rsidRPr="00E451BC">
              <w:rPr>
                <w:rFonts w:ascii="Arial" w:hAnsi="Arial"/>
                <w:sz w:val="22"/>
              </w:rPr>
              <w:t xml:space="preserve"> empuje el émbolo ni tire de él.</w:t>
            </w:r>
          </w:p>
          <w:p w14:paraId="1F97DF51" w14:textId="77777777" w:rsidR="00716C2A" w:rsidRDefault="00CD32C5" w:rsidP="00824D6F">
            <w:pPr>
              <w:pStyle w:val="TextBull"/>
              <w:numPr>
                <w:ilvl w:val="0"/>
                <w:numId w:val="0"/>
              </w:numPr>
              <w:suppressLineNumbers/>
              <w:spacing w:before="60" w:line="240" w:lineRule="auto"/>
              <w:ind w:left="245"/>
              <w:rPr>
                <w:rFonts w:ascii="Arial" w:hAnsi="Arial"/>
                <w:sz w:val="22"/>
              </w:rPr>
            </w:pPr>
            <w:r w:rsidRPr="00E451BC">
              <w:rPr>
                <w:rFonts w:ascii="Arial" w:hAnsi="Arial"/>
                <w:sz w:val="22"/>
              </w:rPr>
              <w:t xml:space="preserve">Coloque la jeringa precargada sobre la superficie de trabajo. Tenga cuidado de que la punta de la jeringa precargada no entre en contacto con nada. Si la punta de la jeringa entra en contacto con algo, deseche la jeringa precargada (consulte la sección </w:t>
            </w:r>
            <w:r w:rsidRPr="00E451BC">
              <w:rPr>
                <w:rFonts w:ascii="Arial" w:hAnsi="Arial"/>
                <w:b/>
                <w:sz w:val="22"/>
              </w:rPr>
              <w:t>«Cómo desechar jeringas precargadas y agujas de Mircera usadas»</w:t>
            </w:r>
            <w:r w:rsidRPr="00E451BC">
              <w:rPr>
                <w:rFonts w:ascii="Arial" w:hAnsi="Arial"/>
                <w:sz w:val="22"/>
              </w:rPr>
              <w:t xml:space="preserve"> a continuación) y utilice una jeringa precargada y una aguja nuevas para la inyección.</w:t>
            </w:r>
          </w:p>
          <w:p w14:paraId="1EF4E4DD" w14:textId="2B9B2705" w:rsidR="00CF3908" w:rsidRPr="00E451BC" w:rsidRDefault="00CF3908" w:rsidP="0003337C">
            <w:pPr>
              <w:pStyle w:val="TextBull"/>
              <w:numPr>
                <w:ilvl w:val="0"/>
                <w:numId w:val="0"/>
              </w:numPr>
              <w:suppressLineNumbers/>
              <w:spacing w:line="240" w:lineRule="auto"/>
              <w:rPr>
                <w:rFonts w:ascii="Arial" w:hAnsi="Arial" w:cs="Arial"/>
                <w:sz w:val="22"/>
                <w:szCs w:val="22"/>
              </w:rPr>
            </w:pPr>
          </w:p>
        </w:tc>
        <w:tc>
          <w:tcPr>
            <w:tcW w:w="5166" w:type="dxa"/>
            <w:gridSpan w:val="2"/>
            <w:vAlign w:val="bottom"/>
          </w:tcPr>
          <w:p w14:paraId="33FCC169" w14:textId="77777777" w:rsidR="00716C2A" w:rsidRPr="00910C2F" w:rsidRDefault="001878AA" w:rsidP="00824D6F">
            <w:pPr>
              <w:jc w:val="center"/>
              <w:rPr>
                <w:rFonts w:ascii="Arial" w:hAnsi="Arial" w:cs="Arial"/>
                <w:sz w:val="22"/>
                <w:szCs w:val="22"/>
              </w:rPr>
            </w:pPr>
            <w:r w:rsidRPr="00910C2F">
              <w:rPr>
                <w:rFonts w:ascii="Arial" w:hAnsi="Arial"/>
                <w:noProof/>
                <w:sz w:val="22"/>
                <w:lang w:val="el-GR" w:eastAsia="el-GR"/>
              </w:rPr>
              <w:drawing>
                <wp:inline distT="0" distB="0" distL="0" distR="0" wp14:anchorId="049A8274" wp14:editId="368B3D2F">
                  <wp:extent cx="2981050" cy="998969"/>
                  <wp:effectExtent l="19050" t="19050" r="10160" b="10795"/>
                  <wp:docPr id="3" name="Picture 3" descr="Ca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I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2975714" cy="997181"/>
                          </a:xfrm>
                          <a:prstGeom prst="rect">
                            <a:avLst/>
                          </a:prstGeom>
                          <a:noFill/>
                          <a:ln w="12700" cap="flat" cmpd="sng" algn="ctr">
                            <a:solidFill>
                              <a:sysClr val="windowText" lastClr="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tc>
      </w:tr>
      <w:tr w:rsidR="00716C2A" w:rsidRPr="00910C2F" w14:paraId="27FF9E10" w14:textId="77777777" w:rsidTr="008957CE">
        <w:trPr>
          <w:trHeight w:val="422"/>
        </w:trPr>
        <w:tc>
          <w:tcPr>
            <w:tcW w:w="5850" w:type="dxa"/>
            <w:vMerge/>
          </w:tcPr>
          <w:p w14:paraId="1C8F4BA3" w14:textId="77777777" w:rsidR="00716C2A" w:rsidRPr="00E451BC" w:rsidRDefault="00716C2A" w:rsidP="00824D6F">
            <w:pPr>
              <w:rPr>
                <w:rFonts w:ascii="Arial" w:hAnsi="Arial" w:cs="Arial"/>
                <w:sz w:val="22"/>
                <w:szCs w:val="22"/>
              </w:rPr>
            </w:pPr>
          </w:p>
        </w:tc>
        <w:tc>
          <w:tcPr>
            <w:tcW w:w="5166" w:type="dxa"/>
            <w:gridSpan w:val="2"/>
          </w:tcPr>
          <w:p w14:paraId="40556B3B" w14:textId="77777777" w:rsidR="00716C2A" w:rsidRPr="00910C2F" w:rsidRDefault="001878AA" w:rsidP="00824D6F">
            <w:pPr>
              <w:pStyle w:val="TextTi12"/>
              <w:jc w:val="center"/>
              <w:rPr>
                <w:rFonts w:ascii="Arial" w:hAnsi="Arial" w:cs="Arial"/>
                <w:b/>
                <w:sz w:val="22"/>
                <w:szCs w:val="22"/>
              </w:rPr>
            </w:pPr>
            <w:r w:rsidRPr="00910C2F">
              <w:rPr>
                <w:rFonts w:ascii="Arial" w:hAnsi="Arial"/>
                <w:b/>
                <w:sz w:val="22"/>
              </w:rPr>
              <w:t>Figura H</w:t>
            </w:r>
          </w:p>
        </w:tc>
      </w:tr>
      <w:tr w:rsidR="00716C2A" w:rsidRPr="00910C2F" w14:paraId="6C491B80" w14:textId="77777777" w:rsidTr="008957CE">
        <w:trPr>
          <w:trHeight w:val="422"/>
        </w:trPr>
        <w:tc>
          <w:tcPr>
            <w:tcW w:w="5850" w:type="dxa"/>
            <w:vMerge w:val="restart"/>
          </w:tcPr>
          <w:p w14:paraId="6305D877" w14:textId="20AF080A" w:rsidR="00507FAD" w:rsidRPr="00E451BC" w:rsidRDefault="001878AA" w:rsidP="00824D6F">
            <w:pPr>
              <w:pStyle w:val="TextBull"/>
              <w:numPr>
                <w:ilvl w:val="0"/>
                <w:numId w:val="5"/>
              </w:numPr>
              <w:rPr>
                <w:rFonts w:ascii="Arial" w:hAnsi="Arial" w:cs="Arial"/>
                <w:sz w:val="22"/>
                <w:szCs w:val="22"/>
              </w:rPr>
            </w:pPr>
            <w:r w:rsidRPr="00E451BC">
              <w:rPr>
                <w:rFonts w:ascii="Arial" w:hAnsi="Arial"/>
                <w:sz w:val="22"/>
              </w:rPr>
              <w:t xml:space="preserve">Sujete firmemente la aguja empaquetada con ambas manos. </w:t>
            </w:r>
          </w:p>
          <w:p w14:paraId="145F874F" w14:textId="77250A37" w:rsidR="00716C2A" w:rsidRPr="00E451BC" w:rsidRDefault="001878AA" w:rsidP="00824D6F">
            <w:pPr>
              <w:pStyle w:val="TextBull"/>
              <w:numPr>
                <w:ilvl w:val="0"/>
                <w:numId w:val="0"/>
              </w:numPr>
              <w:ind w:left="283"/>
              <w:rPr>
                <w:rFonts w:ascii="Arial" w:hAnsi="Arial" w:cs="Arial"/>
                <w:sz w:val="22"/>
                <w:szCs w:val="22"/>
              </w:rPr>
            </w:pPr>
            <w:r w:rsidRPr="00E451BC">
              <w:rPr>
                <w:rFonts w:ascii="Arial" w:hAnsi="Arial"/>
                <w:sz w:val="22"/>
              </w:rPr>
              <w:t xml:space="preserve">Rompa el precinto de la aguja con un movimiento de torsión y retire la tapa de plástico de la aguja (vea la </w:t>
            </w:r>
            <w:r w:rsidRPr="00E451BC">
              <w:rPr>
                <w:rFonts w:ascii="Arial" w:hAnsi="Arial"/>
                <w:b/>
                <w:sz w:val="22"/>
              </w:rPr>
              <w:t>Figura I</w:t>
            </w:r>
            <w:r w:rsidRPr="00E451BC">
              <w:rPr>
                <w:rFonts w:ascii="Arial" w:hAnsi="Arial"/>
                <w:sz w:val="22"/>
              </w:rPr>
              <w:t>).</w:t>
            </w:r>
          </w:p>
          <w:p w14:paraId="2FD69DB8" w14:textId="77777777" w:rsidR="00716C2A" w:rsidRPr="00E451BC" w:rsidRDefault="001878AA" w:rsidP="00824D6F">
            <w:pPr>
              <w:pStyle w:val="TextBull"/>
              <w:numPr>
                <w:ilvl w:val="0"/>
                <w:numId w:val="14"/>
              </w:numPr>
              <w:rPr>
                <w:rFonts w:ascii="Arial" w:hAnsi="Arial" w:cs="Arial"/>
                <w:sz w:val="22"/>
                <w:szCs w:val="22"/>
              </w:rPr>
            </w:pPr>
            <w:r w:rsidRPr="00E451BC">
              <w:rPr>
                <w:rFonts w:ascii="Arial" w:hAnsi="Arial"/>
                <w:sz w:val="22"/>
              </w:rPr>
              <w:t>Deseche (descarte) la tapa de la aguja de inmediato en el recipiente de objetos punzocortantes.</w:t>
            </w:r>
          </w:p>
          <w:p w14:paraId="78BBA38B" w14:textId="77777777" w:rsidR="00716C2A" w:rsidRPr="0003337C" w:rsidRDefault="001878AA" w:rsidP="00824D6F">
            <w:pPr>
              <w:pStyle w:val="TextBull"/>
              <w:numPr>
                <w:ilvl w:val="0"/>
                <w:numId w:val="14"/>
              </w:numPr>
              <w:rPr>
                <w:rFonts w:ascii="Arial" w:hAnsi="Arial" w:cs="Arial"/>
                <w:sz w:val="22"/>
                <w:szCs w:val="22"/>
              </w:rPr>
            </w:pPr>
            <w:r w:rsidRPr="00E451BC">
              <w:rPr>
                <w:rFonts w:ascii="Arial" w:hAnsi="Arial"/>
                <w:b/>
                <w:sz w:val="22"/>
              </w:rPr>
              <w:t>No</w:t>
            </w:r>
            <w:r w:rsidRPr="00E451BC">
              <w:rPr>
                <w:rFonts w:ascii="Arial" w:hAnsi="Arial"/>
                <w:sz w:val="22"/>
              </w:rPr>
              <w:t xml:space="preserve"> retire la cubierta de la aguja que protege la aguja.</w:t>
            </w:r>
          </w:p>
          <w:p w14:paraId="1A600DBE" w14:textId="72C0D4C1" w:rsidR="0003337C" w:rsidRPr="00E451BC" w:rsidRDefault="0003337C" w:rsidP="00741AAB">
            <w:pPr>
              <w:pStyle w:val="TextBull"/>
              <w:numPr>
                <w:ilvl w:val="0"/>
                <w:numId w:val="0"/>
              </w:numPr>
              <w:ind w:left="720"/>
              <w:rPr>
                <w:rFonts w:ascii="Arial" w:hAnsi="Arial" w:cs="Arial"/>
                <w:sz w:val="22"/>
                <w:szCs w:val="22"/>
              </w:rPr>
            </w:pPr>
          </w:p>
        </w:tc>
        <w:tc>
          <w:tcPr>
            <w:tcW w:w="5166" w:type="dxa"/>
            <w:gridSpan w:val="2"/>
            <w:vAlign w:val="bottom"/>
          </w:tcPr>
          <w:p w14:paraId="71FC0497" w14:textId="77777777" w:rsidR="00716C2A" w:rsidRPr="00910C2F" w:rsidRDefault="001878AA" w:rsidP="00741AAB">
            <w:pPr>
              <w:pStyle w:val="TextTi12"/>
              <w:spacing w:after="0"/>
              <w:jc w:val="center"/>
              <w:rPr>
                <w:rFonts w:ascii="Arial" w:hAnsi="Arial" w:cs="Arial"/>
                <w:b/>
                <w:sz w:val="22"/>
                <w:szCs w:val="22"/>
              </w:rPr>
            </w:pPr>
            <w:r w:rsidRPr="00910C2F">
              <w:rPr>
                <w:rFonts w:ascii="Arial" w:hAnsi="Arial"/>
                <w:noProof/>
                <w:color w:val="000000"/>
                <w:sz w:val="22"/>
                <w:lang w:val="el-GR" w:eastAsia="el-GR"/>
              </w:rPr>
              <w:drawing>
                <wp:inline distT="0" distB="0" distL="0" distR="0" wp14:anchorId="16B711E3" wp14:editId="0835F4D4">
                  <wp:extent cx="3038475" cy="1049331"/>
                  <wp:effectExtent l="19050" t="19050" r="952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1454" cy="1050360"/>
                          </a:xfrm>
                          <a:prstGeom prst="rect">
                            <a:avLst/>
                          </a:prstGeom>
                          <a:noFill/>
                          <a:ln w="12700" cmpd="sng">
                            <a:solidFill>
                              <a:srgbClr val="000000"/>
                            </a:solidFill>
                            <a:miter lim="800000"/>
                            <a:headEnd/>
                            <a:tailEnd/>
                          </a:ln>
                          <a:effectLst/>
                        </pic:spPr>
                      </pic:pic>
                    </a:graphicData>
                  </a:graphic>
                </wp:inline>
              </w:drawing>
            </w:r>
          </w:p>
        </w:tc>
      </w:tr>
      <w:tr w:rsidR="00716C2A" w:rsidRPr="00910C2F" w14:paraId="25579818" w14:textId="77777777" w:rsidTr="008957CE">
        <w:trPr>
          <w:trHeight w:val="422"/>
        </w:trPr>
        <w:tc>
          <w:tcPr>
            <w:tcW w:w="5850" w:type="dxa"/>
            <w:vMerge/>
          </w:tcPr>
          <w:p w14:paraId="4BB0E713" w14:textId="77777777" w:rsidR="00716C2A" w:rsidRPr="00E451BC" w:rsidRDefault="00716C2A" w:rsidP="00824D6F">
            <w:pPr>
              <w:rPr>
                <w:rFonts w:ascii="Arial" w:hAnsi="Arial" w:cs="Arial"/>
                <w:sz w:val="22"/>
                <w:szCs w:val="22"/>
              </w:rPr>
            </w:pPr>
          </w:p>
        </w:tc>
        <w:tc>
          <w:tcPr>
            <w:tcW w:w="5166" w:type="dxa"/>
            <w:gridSpan w:val="2"/>
          </w:tcPr>
          <w:p w14:paraId="5C9D9B31" w14:textId="77777777" w:rsidR="00716C2A" w:rsidRPr="00910C2F" w:rsidRDefault="001878AA" w:rsidP="00824D6F">
            <w:pPr>
              <w:pStyle w:val="TextTi12"/>
              <w:jc w:val="center"/>
              <w:rPr>
                <w:rFonts w:ascii="Arial" w:hAnsi="Arial" w:cs="Arial"/>
                <w:b/>
                <w:sz w:val="22"/>
                <w:szCs w:val="22"/>
              </w:rPr>
            </w:pPr>
            <w:r w:rsidRPr="00910C2F">
              <w:rPr>
                <w:rFonts w:ascii="Arial" w:hAnsi="Arial"/>
                <w:b/>
                <w:sz w:val="22"/>
              </w:rPr>
              <w:t>Figura I</w:t>
            </w:r>
          </w:p>
        </w:tc>
      </w:tr>
      <w:tr w:rsidR="00716C2A" w:rsidRPr="00910C2F" w14:paraId="2CDCEE45" w14:textId="77777777" w:rsidTr="008957CE">
        <w:trPr>
          <w:trHeight w:val="422"/>
        </w:trPr>
        <w:tc>
          <w:tcPr>
            <w:tcW w:w="5850" w:type="dxa"/>
            <w:vMerge w:val="restart"/>
          </w:tcPr>
          <w:p w14:paraId="2C729CC6" w14:textId="3C5ECD3B" w:rsidR="00716C2A" w:rsidRPr="00E451BC" w:rsidRDefault="001878AA" w:rsidP="00824D6F">
            <w:pPr>
              <w:pStyle w:val="TextTi12"/>
              <w:numPr>
                <w:ilvl w:val="0"/>
                <w:numId w:val="37"/>
              </w:numPr>
              <w:suppressLineNumbers/>
              <w:tabs>
                <w:tab w:val="left" w:pos="0"/>
              </w:tabs>
              <w:spacing w:before="120" w:after="0" w:line="240" w:lineRule="auto"/>
              <w:ind w:left="343"/>
              <w:jc w:val="left"/>
              <w:rPr>
                <w:rFonts w:ascii="Arial" w:hAnsi="Arial" w:cs="Arial"/>
                <w:sz w:val="22"/>
                <w:szCs w:val="22"/>
              </w:rPr>
            </w:pPr>
            <w:r w:rsidRPr="00E451BC">
              <w:rPr>
                <w:rFonts w:ascii="Arial" w:hAnsi="Arial"/>
                <w:sz w:val="22"/>
              </w:rPr>
              <w:t xml:space="preserve">Acople la aguja a la jeringa precargada empujándola en línea recta y firmemente contra la jeringa precargada y girándola ligeramente (vea la </w:t>
            </w:r>
            <w:r w:rsidRPr="00E451BC">
              <w:rPr>
                <w:rFonts w:ascii="Arial" w:hAnsi="Arial"/>
                <w:b/>
                <w:sz w:val="22"/>
              </w:rPr>
              <w:t>Figura J</w:t>
            </w:r>
            <w:r w:rsidRPr="00E451BC">
              <w:rPr>
                <w:rFonts w:ascii="Arial" w:hAnsi="Arial"/>
                <w:sz w:val="22"/>
              </w:rPr>
              <w:t>).</w:t>
            </w:r>
          </w:p>
        </w:tc>
        <w:tc>
          <w:tcPr>
            <w:tcW w:w="5166" w:type="dxa"/>
            <w:gridSpan w:val="2"/>
            <w:vAlign w:val="bottom"/>
          </w:tcPr>
          <w:p w14:paraId="1ABEF3F6" w14:textId="38922741" w:rsidR="00716C2A" w:rsidRPr="00910C2F" w:rsidRDefault="00716C2A" w:rsidP="00824D6F">
            <w:pPr>
              <w:pStyle w:val="TextTi12"/>
              <w:jc w:val="center"/>
              <w:rPr>
                <w:rFonts w:ascii="Arial" w:hAnsi="Arial" w:cs="Arial"/>
                <w:b/>
                <w:sz w:val="22"/>
                <w:szCs w:val="22"/>
              </w:rPr>
            </w:pPr>
          </w:p>
          <w:p w14:paraId="43F5196B" w14:textId="07201F91" w:rsidR="00004502" w:rsidRPr="00910C2F" w:rsidRDefault="00004502" w:rsidP="00741AAB">
            <w:pPr>
              <w:pStyle w:val="TextTi12"/>
              <w:spacing w:after="0"/>
              <w:jc w:val="center"/>
              <w:rPr>
                <w:rFonts w:ascii="Arial" w:hAnsi="Arial" w:cs="Arial"/>
                <w:b/>
                <w:sz w:val="22"/>
                <w:szCs w:val="22"/>
              </w:rPr>
            </w:pPr>
            <w:r w:rsidRPr="00910C2F">
              <w:rPr>
                <w:rFonts w:ascii="Arial" w:hAnsi="Arial"/>
                <w:b/>
                <w:noProof/>
                <w:sz w:val="22"/>
                <w:lang w:val="el-GR" w:eastAsia="el-GR"/>
              </w:rPr>
              <w:drawing>
                <wp:inline distT="0" distB="0" distL="0" distR="0" wp14:anchorId="40579351" wp14:editId="7A32BA40">
                  <wp:extent cx="3095625" cy="10096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5625" cy="1009650"/>
                          </a:xfrm>
                          <a:prstGeom prst="rect">
                            <a:avLst/>
                          </a:prstGeom>
                          <a:noFill/>
                          <a:ln>
                            <a:noFill/>
                          </a:ln>
                        </pic:spPr>
                      </pic:pic>
                    </a:graphicData>
                  </a:graphic>
                </wp:inline>
              </w:drawing>
            </w:r>
          </w:p>
        </w:tc>
      </w:tr>
      <w:tr w:rsidR="00716C2A" w:rsidRPr="00910C2F" w14:paraId="6B76C89B" w14:textId="77777777" w:rsidTr="008957CE">
        <w:trPr>
          <w:trHeight w:val="422"/>
        </w:trPr>
        <w:tc>
          <w:tcPr>
            <w:tcW w:w="5850" w:type="dxa"/>
            <w:vMerge/>
          </w:tcPr>
          <w:p w14:paraId="32ADA316" w14:textId="77777777" w:rsidR="00716C2A" w:rsidRPr="00910C2F" w:rsidRDefault="00716C2A" w:rsidP="00824D6F">
            <w:pPr>
              <w:rPr>
                <w:rFonts w:ascii="Arial" w:hAnsi="Arial" w:cs="Arial"/>
                <w:sz w:val="22"/>
                <w:szCs w:val="22"/>
              </w:rPr>
            </w:pPr>
          </w:p>
        </w:tc>
        <w:tc>
          <w:tcPr>
            <w:tcW w:w="5166" w:type="dxa"/>
            <w:gridSpan w:val="2"/>
          </w:tcPr>
          <w:p w14:paraId="4A564A8C" w14:textId="4362C581" w:rsidR="00825FCB" w:rsidRPr="00825FCB" w:rsidRDefault="001878AA" w:rsidP="00825FCB">
            <w:pPr>
              <w:pStyle w:val="TextTi12"/>
              <w:jc w:val="center"/>
              <w:rPr>
                <w:rFonts w:ascii="Arial" w:hAnsi="Arial"/>
                <w:b/>
                <w:sz w:val="22"/>
              </w:rPr>
            </w:pPr>
            <w:r w:rsidRPr="00910C2F">
              <w:rPr>
                <w:rFonts w:ascii="Arial" w:hAnsi="Arial"/>
                <w:b/>
                <w:sz w:val="22"/>
              </w:rPr>
              <w:t>Figura J</w:t>
            </w:r>
          </w:p>
        </w:tc>
      </w:tr>
      <w:tr w:rsidR="00716C2A" w:rsidRPr="00910C2F" w14:paraId="1D36025D" w14:textId="77777777" w:rsidTr="008957CE">
        <w:trPr>
          <w:trHeight w:val="422"/>
        </w:trPr>
        <w:tc>
          <w:tcPr>
            <w:tcW w:w="11016" w:type="dxa"/>
            <w:gridSpan w:val="3"/>
          </w:tcPr>
          <w:p w14:paraId="46FAC3CA" w14:textId="3D7F43B6" w:rsidR="008024AB" w:rsidRPr="00910C2F" w:rsidRDefault="001878AA" w:rsidP="00824D6F">
            <w:pPr>
              <w:pStyle w:val="TextBull"/>
              <w:numPr>
                <w:ilvl w:val="0"/>
                <w:numId w:val="37"/>
              </w:numPr>
              <w:suppressLineNumbers/>
              <w:spacing w:before="60" w:after="60" w:line="240" w:lineRule="auto"/>
              <w:ind w:left="343"/>
              <w:rPr>
                <w:rFonts w:ascii="Arial" w:hAnsi="Arial" w:cs="Arial"/>
                <w:sz w:val="22"/>
                <w:szCs w:val="22"/>
              </w:rPr>
            </w:pPr>
            <w:r w:rsidRPr="00910C2F">
              <w:rPr>
                <w:rFonts w:ascii="Arial" w:hAnsi="Arial"/>
                <w:sz w:val="22"/>
              </w:rPr>
              <w:t xml:space="preserve">Coloque la jeringa </w:t>
            </w:r>
            <w:r w:rsidRPr="00E451BC">
              <w:rPr>
                <w:rFonts w:ascii="Arial" w:hAnsi="Arial"/>
                <w:sz w:val="22"/>
              </w:rPr>
              <w:t>precargada</w:t>
            </w:r>
            <w:r w:rsidRPr="00910C2F">
              <w:rPr>
                <w:rFonts w:ascii="Arial" w:hAnsi="Arial"/>
                <w:sz w:val="22"/>
              </w:rPr>
              <w:t xml:space="preserve"> de lado sin retirar la cubierta de la aguja</w:t>
            </w:r>
            <w:r w:rsidRPr="00910C2F">
              <w:rPr>
                <w:rFonts w:ascii="Arial" w:hAnsi="Arial"/>
                <w:b/>
                <w:sz w:val="22"/>
              </w:rPr>
              <w:t xml:space="preserve">. </w:t>
            </w:r>
            <w:r w:rsidRPr="00910C2F">
              <w:rPr>
                <w:rFonts w:ascii="Arial" w:hAnsi="Arial"/>
                <w:sz w:val="22"/>
              </w:rPr>
              <w:t>Esto evitará que la aguja entre en contacto con cualquier objeto o superficie antes de usarla.</w:t>
            </w:r>
          </w:p>
        </w:tc>
      </w:tr>
      <w:tr w:rsidR="00716C2A" w:rsidRPr="00910C2F" w14:paraId="23C464A0" w14:textId="77777777" w:rsidTr="008957CE">
        <w:trPr>
          <w:trHeight w:val="422"/>
        </w:trPr>
        <w:tc>
          <w:tcPr>
            <w:tcW w:w="11016" w:type="dxa"/>
            <w:gridSpan w:val="3"/>
          </w:tcPr>
          <w:p w14:paraId="5668F7F0" w14:textId="5CF1DF91" w:rsidR="00DD5BEF" w:rsidRPr="00E451BC" w:rsidRDefault="00A76EC4" w:rsidP="00824D6F">
            <w:pPr>
              <w:pStyle w:val="TextBull"/>
              <w:pageBreakBefore/>
              <w:numPr>
                <w:ilvl w:val="0"/>
                <w:numId w:val="0"/>
              </w:numPr>
              <w:suppressLineNumbers/>
              <w:spacing w:before="120" w:line="240" w:lineRule="auto"/>
              <w:ind w:left="288" w:hanging="288"/>
              <w:rPr>
                <w:rFonts w:ascii="Arial" w:hAnsi="Arial" w:cs="Arial"/>
                <w:b/>
                <w:bCs/>
                <w:sz w:val="22"/>
                <w:szCs w:val="22"/>
              </w:rPr>
            </w:pPr>
            <w:r w:rsidRPr="00910C2F">
              <w:rPr>
                <w:rFonts w:ascii="Arial" w:hAnsi="Arial"/>
                <w:b/>
                <w:sz w:val="22"/>
              </w:rPr>
              <w:lastRenderedPageBreak/>
              <w:t xml:space="preserve">Aplicar la </w:t>
            </w:r>
            <w:r w:rsidRPr="00E451BC">
              <w:rPr>
                <w:rFonts w:ascii="Arial" w:hAnsi="Arial"/>
                <w:b/>
                <w:sz w:val="22"/>
              </w:rPr>
              <w:t>inyección de Mircera</w:t>
            </w:r>
          </w:p>
          <w:p w14:paraId="138A0196" w14:textId="0E38A85E" w:rsidR="00AA2044" w:rsidRPr="00E451BC" w:rsidRDefault="0017049E" w:rsidP="00824D6F">
            <w:pPr>
              <w:pStyle w:val="Default"/>
              <w:rPr>
                <w:rFonts w:ascii="Arial" w:hAnsi="Arial" w:cs="Arial"/>
                <w:bCs/>
                <w:color w:val="000000" w:themeColor="text1"/>
                <w:sz w:val="22"/>
                <w:szCs w:val="22"/>
              </w:rPr>
            </w:pPr>
            <w:r w:rsidRPr="00E451BC">
              <w:rPr>
                <w:rFonts w:ascii="Arial" w:hAnsi="Arial"/>
                <w:color w:val="000000" w:themeColor="text1"/>
                <w:sz w:val="22"/>
              </w:rPr>
              <w:t xml:space="preserve">Siga las instrucciones de su proveedor de atención de salud para inyectar Mircera. </w:t>
            </w:r>
          </w:p>
          <w:p w14:paraId="1CDB8C03" w14:textId="0568120A" w:rsidR="00716C2A" w:rsidRPr="00910C2F" w:rsidRDefault="006F2F02" w:rsidP="00824D6F">
            <w:pPr>
              <w:pStyle w:val="TextBull"/>
              <w:numPr>
                <w:ilvl w:val="0"/>
                <w:numId w:val="0"/>
              </w:numPr>
              <w:suppressLineNumbers/>
              <w:spacing w:before="120" w:line="240" w:lineRule="auto"/>
              <w:ind w:left="284" w:hanging="284"/>
              <w:rPr>
                <w:rFonts w:ascii="Arial" w:hAnsi="Arial" w:cs="Arial"/>
                <w:b/>
                <w:bCs/>
                <w:sz w:val="22"/>
                <w:szCs w:val="22"/>
              </w:rPr>
            </w:pPr>
            <w:r w:rsidRPr="00E451BC">
              <w:rPr>
                <w:rFonts w:ascii="Arial" w:hAnsi="Arial"/>
                <w:b/>
                <w:sz w:val="22"/>
              </w:rPr>
              <w:t>Inyección subcutánea (debajo de la piel) de Mircera:</w:t>
            </w:r>
          </w:p>
          <w:p w14:paraId="18E4FCD6" w14:textId="044D573F" w:rsidR="00AA2044" w:rsidRPr="00910C2F" w:rsidRDefault="00AA2044" w:rsidP="00824D6F">
            <w:pPr>
              <w:pStyle w:val="TextBull"/>
              <w:numPr>
                <w:ilvl w:val="0"/>
                <w:numId w:val="0"/>
              </w:numPr>
              <w:suppressLineNumbers/>
              <w:spacing w:before="120" w:after="120" w:line="240" w:lineRule="auto"/>
              <w:ind w:left="-29" w:firstLine="29"/>
              <w:rPr>
                <w:rFonts w:ascii="Arial" w:hAnsi="Arial" w:cs="Arial"/>
                <w:sz w:val="22"/>
                <w:szCs w:val="22"/>
              </w:rPr>
            </w:pPr>
            <w:bookmarkStart w:id="2" w:name="_Hlk209176732"/>
            <w:r w:rsidRPr="00910C2F">
              <w:rPr>
                <w:rFonts w:ascii="Arial" w:hAnsi="Arial"/>
                <w:b/>
                <w:color w:val="000000" w:themeColor="text1"/>
                <w:sz w:val="22"/>
              </w:rPr>
              <w:t>Si su proveedor de atención de salud le indica que se inyecte Mircera como una inyección debajo de la piel (subcutánea)</w:t>
            </w:r>
            <w:r w:rsidRPr="00910C2F">
              <w:rPr>
                <w:rFonts w:ascii="Arial" w:hAnsi="Arial"/>
                <w:color w:val="000000" w:themeColor="text1"/>
                <w:sz w:val="22"/>
              </w:rPr>
              <w:t>, póngase la inyección tal como se describe a continuación.</w:t>
            </w:r>
            <w:bookmarkEnd w:id="2"/>
          </w:p>
        </w:tc>
      </w:tr>
      <w:tr w:rsidR="00716C2A" w:rsidRPr="00910C2F" w14:paraId="3CFB4F61" w14:textId="77777777" w:rsidTr="008957CE">
        <w:trPr>
          <w:trHeight w:val="422"/>
        </w:trPr>
        <w:tc>
          <w:tcPr>
            <w:tcW w:w="6062" w:type="dxa"/>
            <w:gridSpan w:val="2"/>
            <w:vMerge w:val="restart"/>
          </w:tcPr>
          <w:p w14:paraId="40552185" w14:textId="771339C1" w:rsidR="00716C2A" w:rsidRPr="00E451BC" w:rsidRDefault="001878AA" w:rsidP="00824D6F">
            <w:pPr>
              <w:rPr>
                <w:rFonts w:ascii="Arial" w:hAnsi="Arial" w:cs="Arial"/>
                <w:b/>
                <w:sz w:val="22"/>
                <w:szCs w:val="22"/>
              </w:rPr>
            </w:pPr>
            <w:bookmarkStart w:id="3" w:name="_Toc182096288"/>
            <w:r w:rsidRPr="00E451BC">
              <w:rPr>
                <w:rFonts w:ascii="Arial" w:hAnsi="Arial"/>
                <w:b/>
                <w:sz w:val="22"/>
              </w:rPr>
              <w:t>Cómo elegir y preparar el lugar de la inyección subcutánea</w:t>
            </w:r>
            <w:bookmarkEnd w:id="3"/>
            <w:r w:rsidRPr="00E451BC">
              <w:rPr>
                <w:rFonts w:ascii="Arial" w:hAnsi="Arial"/>
                <w:b/>
                <w:sz w:val="22"/>
              </w:rPr>
              <w:t>:</w:t>
            </w:r>
          </w:p>
          <w:p w14:paraId="1CF3CB87" w14:textId="1F834E63" w:rsidR="00716C2A" w:rsidRPr="00E451BC" w:rsidRDefault="004F1B14" w:rsidP="00824D6F">
            <w:pPr>
              <w:pStyle w:val="TextTi12"/>
              <w:spacing w:before="120" w:after="0" w:line="240" w:lineRule="auto"/>
              <w:jc w:val="left"/>
              <w:rPr>
                <w:rFonts w:ascii="Arial" w:hAnsi="Arial" w:cs="Arial"/>
                <w:sz w:val="22"/>
                <w:szCs w:val="22"/>
              </w:rPr>
            </w:pPr>
            <w:r w:rsidRPr="00E451BC">
              <w:rPr>
                <w:rFonts w:ascii="Arial" w:hAnsi="Arial"/>
                <w:sz w:val="22"/>
              </w:rPr>
              <w:t xml:space="preserve">Después de preparar la jeringa precargada siguiendo los pasos 7 a 10 que figuran más arriba: </w:t>
            </w:r>
          </w:p>
          <w:p w14:paraId="4FD3B636" w14:textId="1409ABA3" w:rsidR="00716C2A" w:rsidRPr="00E451BC" w:rsidRDefault="001878AA" w:rsidP="00824D6F">
            <w:pPr>
              <w:pStyle w:val="TextNum"/>
              <w:numPr>
                <w:ilvl w:val="0"/>
                <w:numId w:val="37"/>
              </w:numPr>
              <w:suppressLineNumbers/>
              <w:tabs>
                <w:tab w:val="clear" w:pos="357"/>
              </w:tabs>
              <w:spacing w:before="120" w:line="240" w:lineRule="auto"/>
              <w:ind w:left="343"/>
              <w:rPr>
                <w:rFonts w:ascii="Arial" w:hAnsi="Arial" w:cs="Arial"/>
                <w:sz w:val="22"/>
                <w:szCs w:val="22"/>
              </w:rPr>
            </w:pPr>
            <w:r w:rsidRPr="00E451BC">
              <w:rPr>
                <w:rStyle w:val="TextTi12Char"/>
                <w:rFonts w:ascii="Arial" w:hAnsi="Arial"/>
                <w:sz w:val="22"/>
              </w:rPr>
              <w:t xml:space="preserve">Elija un lugar para la inyección tal como se muestra en la </w:t>
            </w:r>
            <w:r w:rsidRPr="00E451BC">
              <w:rPr>
                <w:rStyle w:val="TextTi12Char"/>
                <w:rFonts w:ascii="Arial" w:hAnsi="Arial"/>
                <w:b/>
                <w:sz w:val="22"/>
              </w:rPr>
              <w:t>Figura K</w:t>
            </w:r>
            <w:r w:rsidRPr="00E451BC">
              <w:rPr>
                <w:rStyle w:val="TextTi12Char"/>
                <w:rFonts w:ascii="Arial" w:hAnsi="Arial"/>
                <w:sz w:val="22"/>
              </w:rPr>
              <w:t>.</w:t>
            </w:r>
            <w:r w:rsidRPr="00E451BC">
              <w:rPr>
                <w:rStyle w:val="TextTi12Char"/>
                <w:rFonts w:ascii="Arial" w:hAnsi="Arial"/>
                <w:sz w:val="22"/>
              </w:rPr>
              <w:br/>
              <w:t>Los tres</w:t>
            </w:r>
            <w:r w:rsidRPr="00E451BC">
              <w:rPr>
                <w:rFonts w:ascii="Arial" w:hAnsi="Arial"/>
                <w:sz w:val="22"/>
              </w:rPr>
              <w:t xml:space="preserve"> lugares donde se puede inyectar Mircera son:</w:t>
            </w:r>
          </w:p>
          <w:p w14:paraId="080209FD" w14:textId="352F128A" w:rsidR="00716C2A" w:rsidRPr="00E451BC" w:rsidRDefault="001878AA" w:rsidP="00824D6F">
            <w:pPr>
              <w:pStyle w:val="TextBull"/>
              <w:tabs>
                <w:tab w:val="clear" w:pos="357"/>
              </w:tabs>
              <w:spacing w:before="120" w:line="240" w:lineRule="auto"/>
              <w:ind w:left="706" w:hanging="274"/>
              <w:rPr>
                <w:rFonts w:ascii="Arial" w:hAnsi="Arial" w:cs="Arial"/>
                <w:sz w:val="22"/>
                <w:szCs w:val="22"/>
              </w:rPr>
            </w:pPr>
            <w:r w:rsidRPr="00E451BC">
              <w:rPr>
                <w:rFonts w:ascii="Arial" w:hAnsi="Arial"/>
                <w:sz w:val="22"/>
              </w:rPr>
              <w:t>La parte exterior de los brazos (</w:t>
            </w:r>
            <w:r w:rsidR="0024174F" w:rsidRPr="00E451BC">
              <w:rPr>
                <w:rFonts w:ascii="Arial" w:hAnsi="Arial"/>
                <w:color w:val="000000" w:themeColor="text1"/>
                <w:sz w:val="22"/>
              </w:rPr>
              <w:t xml:space="preserve">sólo </w:t>
            </w:r>
            <w:r w:rsidRPr="00E451BC">
              <w:rPr>
                <w:rFonts w:ascii="Arial" w:hAnsi="Arial"/>
                <w:color w:val="000000" w:themeColor="text1"/>
                <w:sz w:val="22"/>
              </w:rPr>
              <w:t>si otra persona le aplica la inyección)</w:t>
            </w:r>
          </w:p>
          <w:p w14:paraId="5145F69E" w14:textId="77777777" w:rsidR="00716C2A" w:rsidRPr="00E451BC" w:rsidRDefault="001878AA" w:rsidP="00824D6F">
            <w:pPr>
              <w:pStyle w:val="TextBull"/>
              <w:tabs>
                <w:tab w:val="clear" w:pos="357"/>
                <w:tab w:val="num" w:pos="702"/>
              </w:tabs>
              <w:ind w:left="702" w:hanging="270"/>
              <w:rPr>
                <w:rFonts w:ascii="Arial" w:hAnsi="Arial" w:cs="Arial"/>
                <w:sz w:val="22"/>
                <w:szCs w:val="22"/>
              </w:rPr>
            </w:pPr>
            <w:r w:rsidRPr="00E451BC">
              <w:rPr>
                <w:rFonts w:ascii="Arial" w:hAnsi="Arial"/>
                <w:sz w:val="22"/>
              </w:rPr>
              <w:t>La parte delantera y central de los muslos</w:t>
            </w:r>
          </w:p>
          <w:p w14:paraId="0412DEB9" w14:textId="0488CF65" w:rsidR="00716C2A" w:rsidRPr="00E451BC" w:rsidRDefault="001878AA" w:rsidP="00824D6F">
            <w:pPr>
              <w:pStyle w:val="TextBull"/>
              <w:tabs>
                <w:tab w:val="clear" w:pos="357"/>
                <w:tab w:val="num" w:pos="702"/>
              </w:tabs>
              <w:ind w:left="702" w:hanging="270"/>
              <w:rPr>
                <w:rFonts w:ascii="Arial" w:hAnsi="Arial" w:cs="Arial"/>
                <w:sz w:val="22"/>
                <w:szCs w:val="22"/>
              </w:rPr>
            </w:pPr>
            <w:r w:rsidRPr="00E451BC">
              <w:rPr>
                <w:rFonts w:ascii="Arial" w:hAnsi="Arial"/>
                <w:sz w:val="22"/>
              </w:rPr>
              <w:t>El abdomen, excepto la zona de dos (2) pulgadas (5 cm) alrededor del ombligo</w:t>
            </w:r>
          </w:p>
          <w:p w14:paraId="62F71215" w14:textId="77777777" w:rsidR="00716C2A" w:rsidRPr="00E451BC" w:rsidRDefault="001878AA" w:rsidP="00824D6F">
            <w:pPr>
              <w:pStyle w:val="TextTi12"/>
              <w:suppressLineNumbers/>
              <w:spacing w:before="120" w:after="0" w:line="240" w:lineRule="auto"/>
              <w:ind w:left="343"/>
              <w:jc w:val="left"/>
              <w:rPr>
                <w:rFonts w:ascii="Arial" w:hAnsi="Arial" w:cs="Arial"/>
                <w:sz w:val="22"/>
                <w:szCs w:val="22"/>
              </w:rPr>
            </w:pPr>
            <w:r w:rsidRPr="00E451BC">
              <w:rPr>
                <w:rFonts w:ascii="Arial" w:hAnsi="Arial"/>
                <w:sz w:val="22"/>
              </w:rPr>
              <w:t>Elija un lugar nuevo cada vez que se inyecte Mircera, que esté por lo menos a 1 pulgada (2,5 cm) del lugar donde se inyectó la última vez. Esto ayuda a evitar el dolor en un lugar determinado.</w:t>
            </w:r>
          </w:p>
          <w:p w14:paraId="3B7D9648" w14:textId="0C359B45" w:rsidR="00716C2A" w:rsidRPr="00E451BC" w:rsidRDefault="001878AA" w:rsidP="00824D6F">
            <w:pPr>
              <w:pStyle w:val="TextTi12"/>
              <w:suppressLineNumbers/>
              <w:spacing w:before="120" w:after="0" w:line="240" w:lineRule="auto"/>
              <w:ind w:left="343"/>
              <w:jc w:val="left"/>
              <w:rPr>
                <w:rFonts w:ascii="Arial" w:hAnsi="Arial" w:cs="Arial"/>
                <w:bCs/>
                <w:sz w:val="22"/>
                <w:szCs w:val="22"/>
              </w:rPr>
            </w:pPr>
            <w:r w:rsidRPr="00E451BC">
              <w:rPr>
                <w:rFonts w:ascii="Arial" w:hAnsi="Arial"/>
                <w:b/>
                <w:sz w:val="22"/>
              </w:rPr>
              <w:t xml:space="preserve">No </w:t>
            </w:r>
            <w:r w:rsidRPr="00E451BC">
              <w:rPr>
                <w:rFonts w:ascii="Arial" w:hAnsi="Arial"/>
                <w:sz w:val="22"/>
              </w:rPr>
              <w:t>se debe inyectar Mircera en lunares ni en ninguna parte del cuerpo que sea sensible o dolorosa a la palpación, que esté enrojecida, endurecida o con moretones, que tenga cicatrices o estrías, o que no esté intacta.</w:t>
            </w:r>
          </w:p>
          <w:p w14:paraId="4B73CF65" w14:textId="77777777" w:rsidR="00716C2A" w:rsidRPr="00E451BC" w:rsidRDefault="001878AA" w:rsidP="00824D6F">
            <w:pPr>
              <w:spacing w:before="60"/>
              <w:ind w:left="343"/>
              <w:rPr>
                <w:rFonts w:ascii="Arial" w:hAnsi="Arial" w:cs="Arial"/>
                <w:sz w:val="22"/>
                <w:szCs w:val="22"/>
              </w:rPr>
            </w:pPr>
            <w:r w:rsidRPr="00E451BC">
              <w:rPr>
                <w:rFonts w:ascii="Arial" w:hAnsi="Arial"/>
                <w:b/>
                <w:sz w:val="22"/>
              </w:rPr>
              <w:t>No</w:t>
            </w:r>
            <w:r w:rsidRPr="00E451BC">
              <w:rPr>
                <w:rFonts w:ascii="Arial" w:hAnsi="Arial"/>
                <w:sz w:val="22"/>
              </w:rPr>
              <w:t xml:space="preserve"> se inyecte en ningún lugar que pueda irritarse al usar un cinturón o una pretina.</w:t>
            </w:r>
          </w:p>
          <w:p w14:paraId="34E83D9E" w14:textId="77777777" w:rsidR="00716C2A" w:rsidRPr="00E451BC" w:rsidRDefault="00716C2A" w:rsidP="00824D6F">
            <w:pPr>
              <w:rPr>
                <w:rFonts w:ascii="Arial" w:hAnsi="Arial" w:cs="Arial"/>
                <w:b/>
                <w:sz w:val="22"/>
                <w:szCs w:val="22"/>
              </w:rPr>
            </w:pPr>
          </w:p>
        </w:tc>
        <w:tc>
          <w:tcPr>
            <w:tcW w:w="4954" w:type="dxa"/>
            <w:vAlign w:val="bottom"/>
          </w:tcPr>
          <w:p w14:paraId="4C90ADC4" w14:textId="77777777" w:rsidR="00716C2A" w:rsidRPr="00910C2F" w:rsidRDefault="00716C2A" w:rsidP="00824D6F">
            <w:pPr>
              <w:pStyle w:val="TextBull"/>
              <w:numPr>
                <w:ilvl w:val="0"/>
                <w:numId w:val="0"/>
              </w:numPr>
              <w:suppressLineNumbers/>
              <w:spacing w:before="120" w:line="240" w:lineRule="auto"/>
              <w:ind w:left="284" w:hanging="284"/>
              <w:jc w:val="center"/>
              <w:rPr>
                <w:rFonts w:ascii="Arial" w:hAnsi="Arial" w:cs="Arial"/>
                <w:sz w:val="22"/>
                <w:szCs w:val="22"/>
              </w:rPr>
            </w:pPr>
          </w:p>
          <w:p w14:paraId="65670A19" w14:textId="77777777"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sz w:val="22"/>
                <w:szCs w:val="22"/>
              </w:rPr>
            </w:pPr>
            <w:r w:rsidRPr="00910C2F">
              <w:rPr>
                <w:rFonts w:ascii="Arial" w:hAnsi="Arial"/>
                <w:noProof/>
                <w:sz w:val="22"/>
                <w:lang w:val="el-GR" w:eastAsia="el-GR"/>
              </w:rPr>
              <w:drawing>
                <wp:inline distT="0" distB="0" distL="0" distR="0" wp14:anchorId="53EC674B" wp14:editId="2F4388AE">
                  <wp:extent cx="2847340" cy="17983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340" cy="1798320"/>
                          </a:xfrm>
                          <a:prstGeom prst="rect">
                            <a:avLst/>
                          </a:prstGeom>
                          <a:noFill/>
                        </pic:spPr>
                      </pic:pic>
                    </a:graphicData>
                  </a:graphic>
                </wp:inline>
              </w:drawing>
            </w:r>
          </w:p>
        </w:tc>
      </w:tr>
      <w:tr w:rsidR="00716C2A" w:rsidRPr="00910C2F" w14:paraId="72034990" w14:textId="77777777" w:rsidTr="008957CE">
        <w:trPr>
          <w:trHeight w:val="422"/>
        </w:trPr>
        <w:tc>
          <w:tcPr>
            <w:tcW w:w="6062" w:type="dxa"/>
            <w:gridSpan w:val="2"/>
            <w:vMerge/>
          </w:tcPr>
          <w:p w14:paraId="1020FE1A"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5CC0F852" w14:textId="7D09501A" w:rsidR="00716C2A" w:rsidRPr="00910C2F" w:rsidRDefault="001878AA" w:rsidP="00825FCB">
            <w:pPr>
              <w:pStyle w:val="TextBull"/>
              <w:numPr>
                <w:ilvl w:val="0"/>
                <w:numId w:val="0"/>
              </w:numPr>
              <w:suppressLineNumbers/>
              <w:spacing w:before="60" w:line="240" w:lineRule="auto"/>
              <w:ind w:left="284" w:hanging="284"/>
              <w:jc w:val="center"/>
              <w:rPr>
                <w:rFonts w:ascii="Arial" w:hAnsi="Arial" w:cs="Arial"/>
                <w:sz w:val="22"/>
                <w:szCs w:val="22"/>
              </w:rPr>
            </w:pPr>
            <w:r w:rsidRPr="00910C2F">
              <w:rPr>
                <w:rFonts w:ascii="Arial" w:hAnsi="Arial"/>
                <w:b/>
                <w:sz w:val="22"/>
              </w:rPr>
              <w:t>Figura K</w:t>
            </w:r>
          </w:p>
        </w:tc>
      </w:tr>
      <w:tr w:rsidR="00716C2A" w:rsidRPr="00910C2F" w14:paraId="4F06AE05" w14:textId="77777777" w:rsidTr="008957CE">
        <w:trPr>
          <w:trHeight w:val="422"/>
        </w:trPr>
        <w:tc>
          <w:tcPr>
            <w:tcW w:w="6062" w:type="dxa"/>
            <w:gridSpan w:val="2"/>
            <w:vMerge w:val="restart"/>
          </w:tcPr>
          <w:p w14:paraId="032A091C" w14:textId="2E695378" w:rsidR="00716C2A" w:rsidRPr="00E451BC" w:rsidRDefault="001878AA" w:rsidP="00824D6F">
            <w:pPr>
              <w:pStyle w:val="TextBull"/>
              <w:numPr>
                <w:ilvl w:val="0"/>
                <w:numId w:val="37"/>
              </w:numPr>
              <w:suppressLineNumbers/>
              <w:spacing w:before="120" w:line="240" w:lineRule="auto"/>
              <w:ind w:left="343"/>
              <w:rPr>
                <w:rFonts w:ascii="Arial" w:hAnsi="Arial" w:cs="Arial"/>
                <w:sz w:val="22"/>
                <w:szCs w:val="22"/>
              </w:rPr>
            </w:pPr>
            <w:r w:rsidRPr="00E451BC">
              <w:rPr>
                <w:rFonts w:ascii="Arial" w:hAnsi="Arial"/>
                <w:sz w:val="22"/>
              </w:rPr>
              <w:t xml:space="preserve">Limpie el lugar de la inyección con un paño con alcohol (vea la </w:t>
            </w:r>
            <w:r w:rsidRPr="00E451BC">
              <w:rPr>
                <w:rFonts w:ascii="Arial" w:hAnsi="Arial"/>
                <w:b/>
                <w:sz w:val="22"/>
              </w:rPr>
              <w:t>Figura L</w:t>
            </w:r>
            <w:r w:rsidRPr="00E451BC">
              <w:rPr>
                <w:rFonts w:ascii="Arial" w:hAnsi="Arial"/>
                <w:sz w:val="22"/>
              </w:rPr>
              <w:t>). Deseche el paño con alcohol inmediatamente después de su uso.</w:t>
            </w:r>
          </w:p>
          <w:p w14:paraId="7EAC2AF2" w14:textId="77777777" w:rsidR="00716C2A" w:rsidRPr="00E451BC" w:rsidRDefault="001878AA" w:rsidP="00824D6F">
            <w:pPr>
              <w:pStyle w:val="TextBull"/>
              <w:numPr>
                <w:ilvl w:val="0"/>
                <w:numId w:val="10"/>
              </w:numPr>
              <w:suppressLineNumbers/>
              <w:spacing w:before="120" w:line="240" w:lineRule="auto"/>
              <w:ind w:left="709" w:hanging="432"/>
              <w:rPr>
                <w:rFonts w:ascii="Arial" w:hAnsi="Arial" w:cs="Arial"/>
                <w:sz w:val="22"/>
                <w:szCs w:val="22"/>
              </w:rPr>
            </w:pPr>
            <w:r w:rsidRPr="00E451BC">
              <w:rPr>
                <w:rFonts w:ascii="Arial" w:hAnsi="Arial"/>
                <w:sz w:val="22"/>
              </w:rPr>
              <w:t>Deje que la piel se seque durante unos 10 segundos.</w:t>
            </w:r>
          </w:p>
          <w:p w14:paraId="311279CD" w14:textId="797942E1" w:rsidR="00DD5BEF" w:rsidRPr="00E451BC" w:rsidRDefault="001878AA" w:rsidP="00824D6F">
            <w:pPr>
              <w:pStyle w:val="TextBull"/>
              <w:numPr>
                <w:ilvl w:val="0"/>
                <w:numId w:val="10"/>
              </w:numPr>
              <w:suppressLineNumbers/>
              <w:spacing w:before="120" w:line="240" w:lineRule="auto"/>
              <w:ind w:left="709" w:hanging="432"/>
              <w:rPr>
                <w:rFonts w:ascii="Arial" w:hAnsi="Arial" w:cs="Arial"/>
                <w:sz w:val="22"/>
                <w:szCs w:val="22"/>
              </w:rPr>
            </w:pPr>
            <w:r w:rsidRPr="00E451BC">
              <w:rPr>
                <w:rFonts w:ascii="Arial" w:hAnsi="Arial"/>
                <w:b/>
                <w:sz w:val="22"/>
              </w:rPr>
              <w:t>No</w:t>
            </w:r>
            <w:r w:rsidRPr="00E451BC">
              <w:rPr>
                <w:rFonts w:ascii="Arial" w:hAnsi="Arial"/>
                <w:sz w:val="22"/>
              </w:rPr>
              <w:t xml:space="preserve"> vuelva a tocar esta zona antes de poner la inyección. </w:t>
            </w:r>
          </w:p>
          <w:p w14:paraId="2F7255DA" w14:textId="77777777" w:rsidR="00716C2A" w:rsidRPr="00E451BC" w:rsidRDefault="001878AA" w:rsidP="00824D6F">
            <w:pPr>
              <w:pStyle w:val="TextBull"/>
              <w:numPr>
                <w:ilvl w:val="0"/>
                <w:numId w:val="10"/>
              </w:numPr>
              <w:suppressLineNumbers/>
              <w:spacing w:before="120" w:line="240" w:lineRule="auto"/>
              <w:ind w:left="709" w:hanging="432"/>
              <w:rPr>
                <w:rFonts w:ascii="Arial" w:hAnsi="Arial" w:cs="Arial"/>
                <w:sz w:val="22"/>
                <w:szCs w:val="22"/>
              </w:rPr>
            </w:pPr>
            <w:r w:rsidRPr="00E451BC">
              <w:rPr>
                <w:rFonts w:ascii="Arial" w:hAnsi="Arial"/>
                <w:b/>
                <w:sz w:val="22"/>
              </w:rPr>
              <w:t>No</w:t>
            </w:r>
            <w:r w:rsidRPr="00E451BC">
              <w:rPr>
                <w:rFonts w:ascii="Arial" w:hAnsi="Arial"/>
                <w:sz w:val="22"/>
              </w:rPr>
              <w:t xml:space="preserve"> abanique ni sople sobre la zona limpia.</w:t>
            </w:r>
          </w:p>
        </w:tc>
        <w:tc>
          <w:tcPr>
            <w:tcW w:w="4954" w:type="dxa"/>
            <w:vAlign w:val="bottom"/>
          </w:tcPr>
          <w:p w14:paraId="505459D2" w14:textId="77777777"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sz w:val="22"/>
                <w:szCs w:val="22"/>
              </w:rPr>
            </w:pPr>
            <w:r w:rsidRPr="00910C2F">
              <w:rPr>
                <w:rFonts w:ascii="Arial" w:hAnsi="Arial"/>
                <w:noProof/>
                <w:sz w:val="22"/>
                <w:lang w:val="el-GR" w:eastAsia="el-GR"/>
              </w:rPr>
              <w:drawing>
                <wp:inline distT="0" distB="0" distL="0" distR="0" wp14:anchorId="4CDF4C48" wp14:editId="2D7E5487">
                  <wp:extent cx="3001993" cy="1497649"/>
                  <wp:effectExtent l="0" t="0" r="825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13473" cy="1503376"/>
                          </a:xfrm>
                          <a:prstGeom prst="rect">
                            <a:avLst/>
                          </a:prstGeom>
                          <a:noFill/>
                        </pic:spPr>
                      </pic:pic>
                    </a:graphicData>
                  </a:graphic>
                </wp:inline>
              </w:drawing>
            </w:r>
          </w:p>
        </w:tc>
      </w:tr>
      <w:tr w:rsidR="00716C2A" w:rsidRPr="00910C2F" w14:paraId="0F8019E7" w14:textId="77777777" w:rsidTr="008957CE">
        <w:trPr>
          <w:trHeight w:val="422"/>
        </w:trPr>
        <w:tc>
          <w:tcPr>
            <w:tcW w:w="6062" w:type="dxa"/>
            <w:gridSpan w:val="2"/>
            <w:vMerge/>
          </w:tcPr>
          <w:p w14:paraId="4E4EE2C3"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435E30BA" w14:textId="6952FFD6" w:rsidR="00716C2A" w:rsidRPr="00910C2F" w:rsidRDefault="001878AA" w:rsidP="00825FCB">
            <w:pPr>
              <w:pStyle w:val="TextBull"/>
              <w:numPr>
                <w:ilvl w:val="0"/>
                <w:numId w:val="0"/>
              </w:numPr>
              <w:suppressLineNumbers/>
              <w:spacing w:before="60" w:line="240" w:lineRule="auto"/>
              <w:ind w:left="284" w:hanging="284"/>
              <w:jc w:val="center"/>
              <w:rPr>
                <w:rFonts w:ascii="Arial" w:hAnsi="Arial" w:cs="Arial"/>
                <w:b/>
                <w:sz w:val="22"/>
                <w:szCs w:val="22"/>
              </w:rPr>
            </w:pPr>
            <w:r w:rsidRPr="00910C2F">
              <w:rPr>
                <w:rFonts w:ascii="Arial" w:hAnsi="Arial"/>
                <w:b/>
                <w:sz w:val="22"/>
              </w:rPr>
              <w:t>Figura L</w:t>
            </w:r>
          </w:p>
        </w:tc>
      </w:tr>
      <w:tr w:rsidR="00716C2A" w:rsidRPr="00910C2F" w14:paraId="000E26F1" w14:textId="59488256" w:rsidTr="008957CE">
        <w:trPr>
          <w:trHeight w:val="422"/>
        </w:trPr>
        <w:tc>
          <w:tcPr>
            <w:tcW w:w="6062" w:type="dxa"/>
            <w:gridSpan w:val="2"/>
            <w:vMerge w:val="restart"/>
          </w:tcPr>
          <w:p w14:paraId="406E6D96" w14:textId="378C3B32" w:rsidR="00716C2A" w:rsidRPr="00E451BC" w:rsidRDefault="001878AA" w:rsidP="00824D6F">
            <w:pPr>
              <w:pStyle w:val="TextBull"/>
              <w:numPr>
                <w:ilvl w:val="0"/>
                <w:numId w:val="37"/>
              </w:numPr>
              <w:suppressLineNumbers/>
              <w:ind w:left="343"/>
              <w:rPr>
                <w:rFonts w:ascii="Arial" w:hAnsi="Arial" w:cs="Arial"/>
                <w:sz w:val="22"/>
                <w:szCs w:val="22"/>
              </w:rPr>
            </w:pPr>
            <w:r w:rsidRPr="00E451BC">
              <w:rPr>
                <w:rFonts w:ascii="Arial" w:hAnsi="Arial"/>
                <w:sz w:val="22"/>
              </w:rPr>
              <w:t xml:space="preserve">Sostenga la jeringa precargada firmemente con una mano del medio del cuerpo de la jeringa y retire la cubierta de la aguja con la otra (vea la </w:t>
            </w:r>
            <w:r w:rsidRPr="00E451BC">
              <w:rPr>
                <w:rFonts w:ascii="Arial" w:hAnsi="Arial"/>
                <w:b/>
                <w:sz w:val="22"/>
              </w:rPr>
              <w:t>Figura M</w:t>
            </w:r>
            <w:r w:rsidRPr="00E451BC">
              <w:rPr>
                <w:rFonts w:ascii="Arial" w:hAnsi="Arial"/>
                <w:sz w:val="22"/>
              </w:rPr>
              <w:t xml:space="preserve">). Deseche la cubierta de la aguja en el recipiente de objetos punzocortantes. </w:t>
            </w:r>
          </w:p>
          <w:p w14:paraId="676EF5F2" w14:textId="11DD906B" w:rsidR="00716C2A" w:rsidRPr="00E451BC" w:rsidRDefault="001878AA" w:rsidP="00824D6F">
            <w:pPr>
              <w:pStyle w:val="TextBull"/>
              <w:numPr>
                <w:ilvl w:val="0"/>
                <w:numId w:val="10"/>
              </w:numPr>
              <w:suppressLineNumbers/>
              <w:spacing w:before="120"/>
              <w:rPr>
                <w:rFonts w:ascii="Arial" w:hAnsi="Arial" w:cs="Arial"/>
                <w:sz w:val="22"/>
                <w:szCs w:val="22"/>
              </w:rPr>
            </w:pPr>
            <w:r w:rsidRPr="00E451BC">
              <w:rPr>
                <w:rFonts w:ascii="Arial" w:hAnsi="Arial"/>
                <w:b/>
                <w:sz w:val="22"/>
              </w:rPr>
              <w:t>No</w:t>
            </w:r>
            <w:r w:rsidRPr="00E451BC">
              <w:rPr>
                <w:rFonts w:ascii="Arial" w:hAnsi="Arial"/>
                <w:sz w:val="22"/>
              </w:rPr>
              <w:t xml:space="preserve"> toque la aguja ni permita que entre en contacto con ninguna superficie.  </w:t>
            </w:r>
          </w:p>
          <w:p w14:paraId="26DE38AE" w14:textId="45A10282" w:rsidR="00716C2A" w:rsidRPr="00E451BC" w:rsidRDefault="001878AA" w:rsidP="00824D6F">
            <w:pPr>
              <w:pStyle w:val="TextBull"/>
              <w:numPr>
                <w:ilvl w:val="0"/>
                <w:numId w:val="10"/>
              </w:numPr>
              <w:suppressLineNumbers/>
              <w:spacing w:before="120"/>
              <w:rPr>
                <w:rFonts w:ascii="Arial" w:hAnsi="Arial" w:cs="Arial"/>
                <w:sz w:val="22"/>
                <w:szCs w:val="22"/>
              </w:rPr>
            </w:pPr>
            <w:r w:rsidRPr="00E451BC">
              <w:rPr>
                <w:rFonts w:ascii="Arial" w:hAnsi="Arial"/>
                <w:sz w:val="22"/>
              </w:rPr>
              <w:t>Es posible que vea una gota de líquido en el extremo de la aguja. Esto es normal.</w:t>
            </w:r>
          </w:p>
          <w:p w14:paraId="7CE780CB" w14:textId="13B9DE31" w:rsidR="004F7A21" w:rsidRPr="00E451BC" w:rsidRDefault="001878AA" w:rsidP="00824D6F">
            <w:pPr>
              <w:pStyle w:val="TextBull"/>
              <w:numPr>
                <w:ilvl w:val="0"/>
                <w:numId w:val="10"/>
              </w:numPr>
              <w:suppressLineNumbers/>
              <w:spacing w:before="120"/>
              <w:rPr>
                <w:rFonts w:ascii="Arial" w:hAnsi="Arial" w:cs="Arial"/>
                <w:sz w:val="22"/>
                <w:szCs w:val="22"/>
              </w:rPr>
            </w:pPr>
            <w:r w:rsidRPr="00E451BC">
              <w:rPr>
                <w:rFonts w:ascii="Arial" w:hAnsi="Arial"/>
                <w:b/>
                <w:sz w:val="22"/>
              </w:rPr>
              <w:lastRenderedPageBreak/>
              <w:t>No</w:t>
            </w:r>
            <w:r w:rsidRPr="00E451BC">
              <w:rPr>
                <w:rFonts w:ascii="Arial" w:hAnsi="Arial"/>
                <w:sz w:val="22"/>
              </w:rPr>
              <w:t xml:space="preserve"> vuelva a colocar la cubierta de la aguja una vez retirada.</w:t>
            </w:r>
          </w:p>
          <w:p w14:paraId="19194D95" w14:textId="5C8DC030"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7AC20386" w14:textId="7CAB78DC" w:rsidR="00716C2A" w:rsidRPr="00910C2F" w:rsidRDefault="001878AA" w:rsidP="00824D6F">
            <w:pPr>
              <w:pStyle w:val="TextBull"/>
              <w:numPr>
                <w:ilvl w:val="0"/>
                <w:numId w:val="0"/>
              </w:numPr>
              <w:suppressLineNumbers/>
              <w:spacing w:before="120" w:line="240" w:lineRule="auto"/>
              <w:ind w:left="284" w:hanging="284"/>
              <w:rPr>
                <w:rFonts w:ascii="Arial" w:hAnsi="Arial" w:cs="Arial"/>
                <w:sz w:val="22"/>
                <w:szCs w:val="22"/>
              </w:rPr>
            </w:pPr>
            <w:r w:rsidRPr="00910C2F">
              <w:rPr>
                <w:rFonts w:ascii="Arial" w:hAnsi="Arial"/>
                <w:noProof/>
                <w:sz w:val="22"/>
                <w:lang w:val="el-GR" w:eastAsia="el-GR"/>
              </w:rPr>
              <w:lastRenderedPageBreak/>
              <w:drawing>
                <wp:inline distT="0" distB="0" distL="0" distR="0" wp14:anchorId="627D87DF" wp14:editId="04D26522">
                  <wp:extent cx="2966866" cy="950581"/>
                  <wp:effectExtent l="19050" t="19050" r="24130" b="215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2985689" cy="956612"/>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tc>
      </w:tr>
      <w:tr w:rsidR="00716C2A" w:rsidRPr="00910C2F" w14:paraId="409C7129" w14:textId="0A405D22" w:rsidTr="008957CE">
        <w:trPr>
          <w:trHeight w:val="422"/>
        </w:trPr>
        <w:tc>
          <w:tcPr>
            <w:tcW w:w="6062" w:type="dxa"/>
            <w:gridSpan w:val="2"/>
            <w:vMerge/>
          </w:tcPr>
          <w:p w14:paraId="39F89762" w14:textId="4DBD052B" w:rsidR="00716C2A" w:rsidRPr="00910C2F"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10D46E69" w14:textId="1EFDD0CF" w:rsidR="00716C2A" w:rsidRPr="00910C2F" w:rsidRDefault="001878AA" w:rsidP="00825FCB">
            <w:pPr>
              <w:pStyle w:val="TextBull"/>
              <w:numPr>
                <w:ilvl w:val="0"/>
                <w:numId w:val="0"/>
              </w:numPr>
              <w:suppressLineNumbers/>
              <w:spacing w:before="60" w:line="240" w:lineRule="auto"/>
              <w:ind w:left="284" w:hanging="284"/>
              <w:jc w:val="center"/>
              <w:rPr>
                <w:rFonts w:ascii="Arial" w:hAnsi="Arial" w:cs="Arial"/>
                <w:b/>
                <w:sz w:val="22"/>
                <w:szCs w:val="22"/>
              </w:rPr>
            </w:pPr>
            <w:r w:rsidRPr="00910C2F">
              <w:rPr>
                <w:rFonts w:ascii="Arial" w:hAnsi="Arial"/>
                <w:b/>
                <w:sz w:val="22"/>
              </w:rPr>
              <w:t>Figura M</w:t>
            </w:r>
          </w:p>
        </w:tc>
      </w:tr>
      <w:tr w:rsidR="00716C2A" w:rsidRPr="00910C2F" w14:paraId="075D0CE0" w14:textId="3A3152F8" w:rsidTr="008957CE">
        <w:trPr>
          <w:trHeight w:val="422"/>
        </w:trPr>
        <w:tc>
          <w:tcPr>
            <w:tcW w:w="6062" w:type="dxa"/>
            <w:gridSpan w:val="2"/>
            <w:vMerge w:val="restart"/>
          </w:tcPr>
          <w:p w14:paraId="4AA36CE0" w14:textId="2C63F5F8" w:rsidR="00716C2A" w:rsidRPr="00910C2F" w:rsidRDefault="001878AA" w:rsidP="00824D6F">
            <w:pPr>
              <w:pStyle w:val="TextTi12"/>
              <w:numPr>
                <w:ilvl w:val="0"/>
                <w:numId w:val="37"/>
              </w:numPr>
              <w:suppressLineNumbers/>
              <w:spacing w:before="120" w:after="0" w:line="240" w:lineRule="auto"/>
              <w:ind w:left="343"/>
              <w:jc w:val="left"/>
              <w:rPr>
                <w:rFonts w:ascii="Arial" w:hAnsi="Arial" w:cs="Arial"/>
                <w:sz w:val="22"/>
                <w:szCs w:val="22"/>
              </w:rPr>
            </w:pPr>
            <w:r w:rsidRPr="00910C2F">
              <w:rPr>
                <w:rFonts w:ascii="Arial" w:hAnsi="Arial"/>
                <w:sz w:val="22"/>
              </w:rPr>
              <w:t xml:space="preserve">Compruebe que no haya burbujas de aire en la jeringa precargada. Para eliminar las burbujas de aire de la jeringa precargada, sosténgala del cuerpo con la aguja </w:t>
            </w:r>
            <w:r w:rsidRPr="00E451BC">
              <w:rPr>
                <w:rFonts w:ascii="Arial" w:hAnsi="Arial"/>
                <w:sz w:val="22"/>
              </w:rPr>
              <w:t xml:space="preserve">apuntando hacia arriba. Dé golpes ligeros al cuerpo de la jeringa precargada para hacer subir las burbujas de aire (vea la </w:t>
            </w:r>
            <w:r w:rsidRPr="00E451BC">
              <w:rPr>
                <w:rFonts w:ascii="Arial" w:hAnsi="Arial"/>
                <w:b/>
                <w:sz w:val="22"/>
              </w:rPr>
              <w:t>Figura</w:t>
            </w:r>
            <w:r w:rsidRPr="00910C2F">
              <w:rPr>
                <w:rFonts w:ascii="Arial" w:hAnsi="Arial"/>
                <w:b/>
                <w:sz w:val="22"/>
              </w:rPr>
              <w:t xml:space="preserve"> N</w:t>
            </w:r>
            <w:r w:rsidRPr="00910C2F">
              <w:rPr>
                <w:rFonts w:ascii="Arial" w:hAnsi="Arial"/>
                <w:sz w:val="22"/>
              </w:rPr>
              <w:t xml:space="preserve">). </w:t>
            </w:r>
          </w:p>
          <w:p w14:paraId="7A94AEEE" w14:textId="50008008" w:rsidR="00716C2A" w:rsidRPr="00910C2F"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3507CD55" w14:textId="35773B79"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b/>
                <w:sz w:val="22"/>
                <w:szCs w:val="22"/>
              </w:rPr>
            </w:pPr>
            <w:r w:rsidRPr="00910C2F">
              <w:rPr>
                <w:rFonts w:ascii="Arial" w:hAnsi="Arial"/>
                <w:b/>
                <w:noProof/>
                <w:sz w:val="22"/>
                <w:lang w:val="el-GR" w:eastAsia="el-GR"/>
              </w:rPr>
              <w:drawing>
                <wp:inline distT="0" distB="0" distL="0" distR="0" wp14:anchorId="167E8B24" wp14:editId="0FACA9FD">
                  <wp:extent cx="2778980" cy="1912289"/>
                  <wp:effectExtent l="19050" t="19050" r="21590" b="1206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2788591" cy="1918902"/>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910C2F" w14:paraId="469A627D" w14:textId="28590BE8" w:rsidTr="008957CE">
        <w:trPr>
          <w:trHeight w:val="422"/>
        </w:trPr>
        <w:tc>
          <w:tcPr>
            <w:tcW w:w="6062" w:type="dxa"/>
            <w:gridSpan w:val="2"/>
            <w:vMerge/>
          </w:tcPr>
          <w:p w14:paraId="17C39C6F" w14:textId="1148CEE9" w:rsidR="00716C2A" w:rsidRPr="00910C2F"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24F2336D" w14:textId="77777777" w:rsidR="00716C2A" w:rsidRDefault="001878AA" w:rsidP="00825FCB">
            <w:pPr>
              <w:pStyle w:val="TextBull"/>
              <w:numPr>
                <w:ilvl w:val="0"/>
                <w:numId w:val="0"/>
              </w:numPr>
              <w:suppressLineNumbers/>
              <w:spacing w:before="60" w:line="240" w:lineRule="auto"/>
              <w:ind w:left="284" w:hanging="284"/>
              <w:jc w:val="center"/>
              <w:rPr>
                <w:rFonts w:ascii="Arial" w:hAnsi="Arial"/>
                <w:b/>
                <w:sz w:val="22"/>
              </w:rPr>
            </w:pPr>
            <w:r w:rsidRPr="00910C2F">
              <w:rPr>
                <w:rFonts w:ascii="Arial" w:hAnsi="Arial"/>
                <w:b/>
                <w:sz w:val="22"/>
              </w:rPr>
              <w:t>Figura N</w:t>
            </w:r>
          </w:p>
          <w:p w14:paraId="4655047F" w14:textId="11EC111C" w:rsidR="00A41B8A" w:rsidRPr="00910C2F" w:rsidRDefault="00A41B8A" w:rsidP="00825FCB">
            <w:pPr>
              <w:pStyle w:val="TextBull"/>
              <w:numPr>
                <w:ilvl w:val="0"/>
                <w:numId w:val="0"/>
              </w:numPr>
              <w:suppressLineNumbers/>
              <w:spacing w:before="60" w:line="240" w:lineRule="auto"/>
              <w:ind w:left="284" w:hanging="284"/>
              <w:jc w:val="center"/>
              <w:rPr>
                <w:rFonts w:ascii="Arial" w:hAnsi="Arial" w:cs="Arial"/>
                <w:b/>
                <w:sz w:val="22"/>
                <w:szCs w:val="22"/>
              </w:rPr>
            </w:pPr>
          </w:p>
        </w:tc>
      </w:tr>
      <w:tr w:rsidR="00716C2A" w:rsidRPr="00910C2F" w14:paraId="5C18946C" w14:textId="321DFB50" w:rsidTr="008957CE">
        <w:trPr>
          <w:trHeight w:val="422"/>
        </w:trPr>
        <w:tc>
          <w:tcPr>
            <w:tcW w:w="6062" w:type="dxa"/>
            <w:gridSpan w:val="2"/>
            <w:vMerge w:val="restart"/>
          </w:tcPr>
          <w:p w14:paraId="2DF0B3E8" w14:textId="163A1DDC" w:rsidR="00716C2A" w:rsidRPr="00910C2F" w:rsidRDefault="001878AA" w:rsidP="00824D6F">
            <w:pPr>
              <w:pStyle w:val="TextTi12"/>
              <w:numPr>
                <w:ilvl w:val="0"/>
                <w:numId w:val="37"/>
              </w:numPr>
              <w:suppressLineNumbers/>
              <w:tabs>
                <w:tab w:val="left" w:pos="7200"/>
              </w:tabs>
              <w:spacing w:before="120" w:after="0" w:line="240" w:lineRule="auto"/>
              <w:ind w:left="343" w:right="86"/>
              <w:jc w:val="left"/>
              <w:rPr>
                <w:rFonts w:ascii="Arial" w:hAnsi="Arial" w:cs="Arial"/>
                <w:sz w:val="22"/>
                <w:szCs w:val="22"/>
              </w:rPr>
            </w:pPr>
            <w:r w:rsidRPr="00910C2F">
              <w:rPr>
                <w:rFonts w:ascii="Arial" w:hAnsi="Arial"/>
                <w:sz w:val="22"/>
              </w:rPr>
              <w:t xml:space="preserve">Empuje el émbolo con suavidad y lentitud hasta que vea salir una gota de líquido de la aguja (vea la </w:t>
            </w:r>
            <w:r w:rsidRPr="00910C2F">
              <w:rPr>
                <w:rFonts w:ascii="Arial" w:hAnsi="Arial"/>
                <w:b/>
                <w:sz w:val="22"/>
              </w:rPr>
              <w:t>Figura O</w:t>
            </w:r>
            <w:r w:rsidRPr="00910C2F">
              <w:rPr>
                <w:rFonts w:ascii="Arial" w:hAnsi="Arial"/>
                <w:sz w:val="22"/>
              </w:rPr>
              <w:t>).</w:t>
            </w:r>
          </w:p>
        </w:tc>
        <w:tc>
          <w:tcPr>
            <w:tcW w:w="4954" w:type="dxa"/>
          </w:tcPr>
          <w:p w14:paraId="06328B59" w14:textId="31EB7CC2"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b/>
                <w:sz w:val="22"/>
                <w:szCs w:val="22"/>
              </w:rPr>
            </w:pPr>
            <w:r w:rsidRPr="00910C2F">
              <w:rPr>
                <w:rFonts w:ascii="Arial" w:hAnsi="Arial"/>
                <w:b/>
                <w:noProof/>
                <w:sz w:val="22"/>
                <w:lang w:val="el-GR" w:eastAsia="el-GR"/>
              </w:rPr>
              <w:drawing>
                <wp:inline distT="0" distB="0" distL="0" distR="0" wp14:anchorId="6E021471" wp14:editId="60D72278">
                  <wp:extent cx="1631950" cy="2469978"/>
                  <wp:effectExtent l="19050" t="19050" r="25400" b="260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1631950" cy="2469978"/>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910C2F" w14:paraId="435B2F12" w14:textId="77777777" w:rsidTr="008957CE">
        <w:trPr>
          <w:trHeight w:val="422"/>
        </w:trPr>
        <w:tc>
          <w:tcPr>
            <w:tcW w:w="6062" w:type="dxa"/>
            <w:gridSpan w:val="2"/>
            <w:vMerge/>
          </w:tcPr>
          <w:p w14:paraId="3602CAD4" w14:textId="77777777" w:rsidR="00716C2A" w:rsidRPr="00910C2F" w:rsidRDefault="00716C2A" w:rsidP="00824D6F">
            <w:pPr>
              <w:spacing w:line="240" w:lineRule="auto"/>
              <w:rPr>
                <w:rFonts w:ascii="Arial" w:hAnsi="Arial" w:cs="Arial"/>
                <w:sz w:val="22"/>
                <w:szCs w:val="22"/>
              </w:rPr>
            </w:pPr>
          </w:p>
        </w:tc>
        <w:tc>
          <w:tcPr>
            <w:tcW w:w="4954" w:type="dxa"/>
          </w:tcPr>
          <w:p w14:paraId="242BE775" w14:textId="77777777" w:rsidR="00716C2A" w:rsidRPr="00910C2F" w:rsidRDefault="001878AA" w:rsidP="00825FCB">
            <w:pPr>
              <w:pStyle w:val="TextBull"/>
              <w:numPr>
                <w:ilvl w:val="0"/>
                <w:numId w:val="0"/>
              </w:numPr>
              <w:suppressLineNumbers/>
              <w:spacing w:before="60" w:line="240" w:lineRule="auto"/>
              <w:ind w:left="284" w:hanging="284"/>
              <w:jc w:val="center"/>
              <w:rPr>
                <w:rFonts w:ascii="Arial" w:hAnsi="Arial" w:cs="Arial"/>
                <w:b/>
                <w:sz w:val="22"/>
                <w:szCs w:val="22"/>
              </w:rPr>
            </w:pPr>
            <w:r w:rsidRPr="00910C2F">
              <w:rPr>
                <w:rFonts w:ascii="Arial" w:hAnsi="Arial"/>
                <w:b/>
                <w:sz w:val="22"/>
              </w:rPr>
              <w:t>Figura O</w:t>
            </w:r>
          </w:p>
        </w:tc>
      </w:tr>
      <w:tr w:rsidR="00716C2A" w:rsidRPr="00910C2F" w14:paraId="5C948881" w14:textId="77777777" w:rsidTr="008957CE">
        <w:trPr>
          <w:trHeight w:val="4596"/>
        </w:trPr>
        <w:tc>
          <w:tcPr>
            <w:tcW w:w="6062" w:type="dxa"/>
            <w:gridSpan w:val="2"/>
            <w:vMerge w:val="restart"/>
          </w:tcPr>
          <w:p w14:paraId="15171EBB" w14:textId="77777777" w:rsidR="00825FCB" w:rsidRPr="00825FCB" w:rsidRDefault="00825FCB" w:rsidP="00825FCB">
            <w:pPr>
              <w:pStyle w:val="TextBull"/>
              <w:numPr>
                <w:ilvl w:val="0"/>
                <w:numId w:val="0"/>
              </w:numPr>
              <w:ind w:left="343"/>
              <w:rPr>
                <w:rFonts w:ascii="Arial" w:hAnsi="Arial" w:cs="Arial"/>
                <w:sz w:val="22"/>
                <w:szCs w:val="22"/>
              </w:rPr>
            </w:pPr>
          </w:p>
          <w:p w14:paraId="049BCACA" w14:textId="7D893DDC" w:rsidR="00012EC9" w:rsidRPr="00910C2F" w:rsidRDefault="001878AA" w:rsidP="00824D6F">
            <w:pPr>
              <w:pStyle w:val="TextBull"/>
              <w:numPr>
                <w:ilvl w:val="0"/>
                <w:numId w:val="37"/>
              </w:numPr>
              <w:ind w:left="343"/>
              <w:rPr>
                <w:rFonts w:ascii="Arial" w:hAnsi="Arial" w:cs="Arial"/>
                <w:sz w:val="22"/>
                <w:szCs w:val="22"/>
              </w:rPr>
            </w:pPr>
            <w:r w:rsidRPr="00910C2F">
              <w:rPr>
                <w:rFonts w:ascii="Arial" w:hAnsi="Arial"/>
                <w:sz w:val="22"/>
              </w:rPr>
              <w:t>Encuentre una posición cómoda para poner la inyección de Mircera.</w:t>
            </w:r>
          </w:p>
          <w:p w14:paraId="6E1D9945" w14:textId="15F99997" w:rsidR="00716C2A" w:rsidRPr="00910C2F" w:rsidRDefault="001878AA" w:rsidP="00824D6F">
            <w:pPr>
              <w:pStyle w:val="TextBull"/>
              <w:numPr>
                <w:ilvl w:val="0"/>
                <w:numId w:val="0"/>
              </w:numPr>
              <w:spacing w:before="120"/>
              <w:ind w:left="346"/>
              <w:rPr>
                <w:rFonts w:ascii="Arial" w:hAnsi="Arial" w:cs="Arial"/>
                <w:sz w:val="22"/>
                <w:szCs w:val="22"/>
              </w:rPr>
            </w:pPr>
            <w:r w:rsidRPr="00910C2F">
              <w:rPr>
                <w:rFonts w:ascii="Arial" w:hAnsi="Arial"/>
                <w:sz w:val="22"/>
              </w:rPr>
              <w:t xml:space="preserve">Sostenga la </w:t>
            </w:r>
            <w:r w:rsidRPr="00E451BC">
              <w:rPr>
                <w:rFonts w:ascii="Arial" w:hAnsi="Arial"/>
                <w:sz w:val="22"/>
              </w:rPr>
              <w:t>jeringa precargada con la mano que usará para inyectar Mircera. Use la otra</w:t>
            </w:r>
            <w:r w:rsidRPr="00910C2F">
              <w:rPr>
                <w:rFonts w:ascii="Arial" w:hAnsi="Arial"/>
                <w:sz w:val="22"/>
              </w:rPr>
              <w:t xml:space="preserve"> mano para pellizcar la piel en el lugar que limpió para la inyección (vea la</w:t>
            </w:r>
            <w:r w:rsidRPr="00910C2F">
              <w:rPr>
                <w:rFonts w:ascii="Arial" w:hAnsi="Arial"/>
                <w:b/>
                <w:sz w:val="22"/>
              </w:rPr>
              <w:t xml:space="preserve"> Figura P</w:t>
            </w:r>
            <w:r w:rsidRPr="00910C2F">
              <w:rPr>
                <w:rFonts w:ascii="Arial" w:hAnsi="Arial"/>
                <w:sz w:val="22"/>
              </w:rPr>
              <w:t>).</w:t>
            </w:r>
          </w:p>
        </w:tc>
        <w:tc>
          <w:tcPr>
            <w:tcW w:w="4954" w:type="dxa"/>
            <w:vAlign w:val="bottom"/>
          </w:tcPr>
          <w:p w14:paraId="008DD798" w14:textId="77777777"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b/>
                <w:sz w:val="22"/>
                <w:szCs w:val="22"/>
              </w:rPr>
            </w:pPr>
            <w:r w:rsidRPr="00910C2F">
              <w:rPr>
                <w:rFonts w:ascii="Arial" w:hAnsi="Arial"/>
                <w:b/>
                <w:noProof/>
                <w:sz w:val="22"/>
                <w:lang w:val="el-GR" w:eastAsia="el-GR"/>
              </w:rPr>
              <w:drawing>
                <wp:inline distT="0" distB="0" distL="0" distR="0" wp14:anchorId="38523354" wp14:editId="44880045">
                  <wp:extent cx="1335419" cy="2697151"/>
                  <wp:effectExtent l="19050" t="19050" r="17145" b="273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1340735" cy="2707888"/>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910C2F" w14:paraId="30FDE09B" w14:textId="77777777" w:rsidTr="008957CE">
        <w:trPr>
          <w:trHeight w:val="422"/>
        </w:trPr>
        <w:tc>
          <w:tcPr>
            <w:tcW w:w="6062" w:type="dxa"/>
            <w:gridSpan w:val="2"/>
            <w:vMerge/>
          </w:tcPr>
          <w:p w14:paraId="4945B619" w14:textId="77777777" w:rsidR="00716C2A" w:rsidRPr="00910C2F"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1267BE58" w14:textId="77777777" w:rsidR="00716C2A" w:rsidRPr="00910C2F" w:rsidRDefault="001878AA" w:rsidP="00825FCB">
            <w:pPr>
              <w:pStyle w:val="TextBull"/>
              <w:numPr>
                <w:ilvl w:val="0"/>
                <w:numId w:val="0"/>
              </w:numPr>
              <w:suppressLineNumbers/>
              <w:spacing w:before="60" w:line="240" w:lineRule="auto"/>
              <w:ind w:left="284" w:hanging="284"/>
              <w:jc w:val="center"/>
              <w:rPr>
                <w:rFonts w:ascii="Arial" w:hAnsi="Arial" w:cs="Arial"/>
                <w:b/>
                <w:sz w:val="22"/>
                <w:szCs w:val="22"/>
              </w:rPr>
            </w:pPr>
            <w:r w:rsidRPr="00910C2F">
              <w:rPr>
                <w:rFonts w:ascii="Arial" w:hAnsi="Arial"/>
                <w:b/>
                <w:sz w:val="22"/>
              </w:rPr>
              <w:t>Figura P</w:t>
            </w:r>
          </w:p>
        </w:tc>
      </w:tr>
      <w:tr w:rsidR="00716C2A" w:rsidRPr="00910C2F" w14:paraId="1B94CCE9" w14:textId="77777777" w:rsidTr="008957CE">
        <w:trPr>
          <w:trHeight w:val="5101"/>
        </w:trPr>
        <w:tc>
          <w:tcPr>
            <w:tcW w:w="6062" w:type="dxa"/>
            <w:gridSpan w:val="2"/>
            <w:vMerge w:val="restart"/>
          </w:tcPr>
          <w:p w14:paraId="062295E8" w14:textId="0F890D4B" w:rsidR="00DD5BEF" w:rsidRPr="00E451BC" w:rsidRDefault="001878AA" w:rsidP="00824D6F">
            <w:pPr>
              <w:pStyle w:val="TextBull"/>
              <w:numPr>
                <w:ilvl w:val="0"/>
                <w:numId w:val="37"/>
              </w:numPr>
              <w:ind w:left="343"/>
              <w:rPr>
                <w:rFonts w:ascii="Arial" w:hAnsi="Arial" w:cs="Arial"/>
                <w:sz w:val="22"/>
                <w:szCs w:val="22"/>
              </w:rPr>
            </w:pPr>
            <w:r w:rsidRPr="00E451BC">
              <w:rPr>
                <w:rFonts w:ascii="Arial" w:hAnsi="Arial"/>
                <w:sz w:val="22"/>
              </w:rPr>
              <w:lastRenderedPageBreak/>
              <w:t>Sostenga la jeringa precargada como si fuera un lápiz. Introduzca la aguja en la piel con cuidado y por completo, con un movimiento rápido, como si «arrojara un dardo». Introduzca la aguja en la piel en línea recta, de arriba abajo (ángulo de 90°). Mantenga la jeringa precargada en su lugar y lentamente suelte el pliegue de piel.</w:t>
            </w:r>
          </w:p>
          <w:p w14:paraId="7E323B98" w14:textId="79B07A26" w:rsidR="005732A6" w:rsidRPr="00E451BC" w:rsidRDefault="005732A6" w:rsidP="00824D6F">
            <w:pPr>
              <w:pStyle w:val="TextBull"/>
              <w:numPr>
                <w:ilvl w:val="0"/>
                <w:numId w:val="21"/>
              </w:numPr>
              <w:rPr>
                <w:rFonts w:ascii="Arial" w:hAnsi="Arial" w:cs="Arial"/>
                <w:sz w:val="22"/>
                <w:szCs w:val="22"/>
              </w:rPr>
            </w:pPr>
            <w:r w:rsidRPr="00E451BC">
              <w:rPr>
                <w:rFonts w:ascii="Arial" w:hAnsi="Arial"/>
                <w:b/>
                <w:sz w:val="22"/>
              </w:rPr>
              <w:t>No</w:t>
            </w:r>
            <w:r w:rsidRPr="00E451BC">
              <w:rPr>
                <w:rFonts w:ascii="Arial" w:hAnsi="Arial"/>
                <w:sz w:val="22"/>
              </w:rPr>
              <w:t xml:space="preserve"> mueva la aguja mientras está introducida en la piel.</w:t>
            </w:r>
          </w:p>
          <w:p w14:paraId="654CE2E6" w14:textId="1C037BCD" w:rsidR="00716C2A" w:rsidRPr="00E451BC" w:rsidRDefault="001878AA" w:rsidP="00824D6F">
            <w:pPr>
              <w:pStyle w:val="TextBull"/>
              <w:numPr>
                <w:ilvl w:val="0"/>
                <w:numId w:val="0"/>
              </w:numPr>
              <w:suppressLineNumbers/>
              <w:spacing w:before="120" w:line="240" w:lineRule="auto"/>
              <w:ind w:left="343"/>
              <w:rPr>
                <w:rFonts w:ascii="Arial" w:hAnsi="Arial" w:cs="Arial"/>
                <w:sz w:val="22"/>
                <w:szCs w:val="22"/>
              </w:rPr>
            </w:pPr>
            <w:r w:rsidRPr="00E451BC">
              <w:rPr>
                <w:rFonts w:ascii="Arial" w:hAnsi="Arial"/>
                <w:sz w:val="22"/>
              </w:rPr>
              <w:t>Empuje el émbolo lentamente con el pulgar hasta el final, mientras sostiene la jeringa precargada con los dedos índice y medio apoyados contra los agarres hasta inyectar todo el medicamento. El vástago del émbolo se debe empujar por completo (bajar) hasta que se escuche un clic que indica que el protector de la aguja se activó (vea la</w:t>
            </w:r>
            <w:r w:rsidRPr="00E451BC">
              <w:rPr>
                <w:rFonts w:ascii="Arial" w:hAnsi="Arial"/>
                <w:b/>
                <w:sz w:val="22"/>
              </w:rPr>
              <w:t xml:space="preserve"> Figura Q</w:t>
            </w:r>
            <w:r w:rsidRPr="00E451BC">
              <w:rPr>
                <w:rFonts w:ascii="Arial" w:hAnsi="Arial"/>
                <w:sz w:val="22"/>
              </w:rPr>
              <w:t xml:space="preserve">). </w:t>
            </w:r>
          </w:p>
          <w:p w14:paraId="1A50C4AE" w14:textId="77777777" w:rsidR="00716C2A" w:rsidRPr="00E451BC" w:rsidRDefault="001878AA" w:rsidP="00824D6F">
            <w:pPr>
              <w:pStyle w:val="TextBull"/>
              <w:numPr>
                <w:ilvl w:val="0"/>
                <w:numId w:val="21"/>
              </w:numPr>
              <w:suppressLineNumbers/>
              <w:spacing w:before="120" w:line="240" w:lineRule="auto"/>
              <w:rPr>
                <w:rFonts w:ascii="Arial" w:hAnsi="Arial" w:cs="Arial"/>
                <w:sz w:val="22"/>
                <w:szCs w:val="22"/>
              </w:rPr>
            </w:pPr>
            <w:r w:rsidRPr="00E451BC">
              <w:rPr>
                <w:rFonts w:ascii="Arial" w:hAnsi="Arial"/>
                <w:b/>
                <w:sz w:val="22"/>
              </w:rPr>
              <w:t>No</w:t>
            </w:r>
            <w:r w:rsidRPr="00E451BC">
              <w:rPr>
                <w:rFonts w:ascii="Arial" w:hAnsi="Arial"/>
                <w:sz w:val="22"/>
              </w:rPr>
              <w:t xml:space="preserve"> suelte el émbolo antes de finalizar la inyección o antes de empujar por completo (bajar) el émbolo.</w:t>
            </w:r>
          </w:p>
          <w:p w14:paraId="4F6CF0C5" w14:textId="77777777" w:rsidR="00002EED" w:rsidRPr="00E451BC" w:rsidRDefault="00002EED" w:rsidP="00824D6F">
            <w:pPr>
              <w:pStyle w:val="ListParagraph"/>
              <w:numPr>
                <w:ilvl w:val="0"/>
                <w:numId w:val="23"/>
              </w:numPr>
              <w:spacing w:before="120"/>
              <w:rPr>
                <w:rFonts w:ascii="Arial" w:hAnsi="Arial" w:cs="Arial"/>
                <w:sz w:val="22"/>
                <w:szCs w:val="22"/>
              </w:rPr>
            </w:pPr>
            <w:r w:rsidRPr="00E451BC">
              <w:rPr>
                <w:rFonts w:ascii="Arial" w:hAnsi="Arial"/>
                <w:sz w:val="22"/>
              </w:rPr>
              <w:t>El protector de plástico de la aguja (un dispositivo de seguridad para evitar pinchazos accidentales) no avanzará para cubrir la aguja a menos que se administre la dosis completa.</w:t>
            </w:r>
          </w:p>
          <w:p w14:paraId="6E35F495" w14:textId="642FD6D0" w:rsidR="00002EED" w:rsidRPr="00E451BC" w:rsidRDefault="00002EED" w:rsidP="00824D6F">
            <w:pPr>
              <w:pStyle w:val="TextBull"/>
              <w:numPr>
                <w:ilvl w:val="0"/>
                <w:numId w:val="0"/>
              </w:numPr>
              <w:suppressLineNumbers/>
              <w:spacing w:line="240" w:lineRule="auto"/>
              <w:ind w:left="720"/>
              <w:rPr>
                <w:rFonts w:ascii="Arial" w:hAnsi="Arial" w:cs="Arial"/>
                <w:sz w:val="22"/>
                <w:szCs w:val="22"/>
              </w:rPr>
            </w:pPr>
          </w:p>
        </w:tc>
        <w:tc>
          <w:tcPr>
            <w:tcW w:w="4954" w:type="dxa"/>
            <w:vAlign w:val="bottom"/>
          </w:tcPr>
          <w:p w14:paraId="26F4E228" w14:textId="77777777"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b/>
                <w:sz w:val="22"/>
                <w:szCs w:val="22"/>
              </w:rPr>
            </w:pPr>
            <w:r w:rsidRPr="00910C2F">
              <w:rPr>
                <w:rFonts w:ascii="Arial" w:hAnsi="Arial"/>
                <w:b/>
                <w:noProof/>
                <w:sz w:val="22"/>
                <w:lang w:val="el-GR" w:eastAsia="el-GR"/>
              </w:rPr>
              <w:drawing>
                <wp:inline distT="0" distB="0" distL="0" distR="0" wp14:anchorId="307F4058" wp14:editId="1CD42B50">
                  <wp:extent cx="944003" cy="2937263"/>
                  <wp:effectExtent l="19050" t="19050" r="27940" b="1587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947591" cy="2948427"/>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tc>
      </w:tr>
      <w:tr w:rsidR="00716C2A" w:rsidRPr="00910C2F" w14:paraId="04B08A14" w14:textId="77777777" w:rsidTr="008957CE">
        <w:trPr>
          <w:trHeight w:val="422"/>
        </w:trPr>
        <w:tc>
          <w:tcPr>
            <w:tcW w:w="6062" w:type="dxa"/>
            <w:gridSpan w:val="2"/>
            <w:vMerge/>
          </w:tcPr>
          <w:p w14:paraId="3685B8D9"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43112B22" w14:textId="77777777" w:rsidR="00716C2A" w:rsidRPr="00910C2F" w:rsidRDefault="001878AA" w:rsidP="00825FCB">
            <w:pPr>
              <w:pStyle w:val="TextBull"/>
              <w:numPr>
                <w:ilvl w:val="0"/>
                <w:numId w:val="0"/>
              </w:numPr>
              <w:suppressLineNumbers/>
              <w:spacing w:before="60" w:line="240" w:lineRule="auto"/>
              <w:ind w:left="284" w:hanging="284"/>
              <w:jc w:val="center"/>
              <w:rPr>
                <w:rFonts w:ascii="Arial" w:hAnsi="Arial" w:cs="Arial"/>
                <w:b/>
                <w:sz w:val="22"/>
                <w:szCs w:val="22"/>
              </w:rPr>
            </w:pPr>
            <w:r w:rsidRPr="00910C2F">
              <w:rPr>
                <w:rFonts w:ascii="Arial" w:hAnsi="Arial"/>
                <w:b/>
                <w:sz w:val="22"/>
              </w:rPr>
              <w:t>Figura Q</w:t>
            </w:r>
          </w:p>
        </w:tc>
      </w:tr>
      <w:tr w:rsidR="00716C2A" w:rsidRPr="00910C2F" w14:paraId="1D1F964C" w14:textId="77777777" w:rsidTr="008957CE">
        <w:trPr>
          <w:trHeight w:val="422"/>
        </w:trPr>
        <w:tc>
          <w:tcPr>
            <w:tcW w:w="6062" w:type="dxa"/>
            <w:gridSpan w:val="2"/>
            <w:vMerge w:val="restart"/>
          </w:tcPr>
          <w:p w14:paraId="03ADC2C3" w14:textId="54F7B5C4" w:rsidR="00716C2A" w:rsidRPr="00E451BC" w:rsidRDefault="001878AA" w:rsidP="00824D6F">
            <w:pPr>
              <w:pStyle w:val="TextBull"/>
              <w:numPr>
                <w:ilvl w:val="0"/>
                <w:numId w:val="37"/>
              </w:numPr>
              <w:suppressLineNumbers/>
              <w:spacing w:before="120" w:line="240" w:lineRule="auto"/>
              <w:ind w:left="343"/>
              <w:rPr>
                <w:rFonts w:ascii="Arial" w:hAnsi="Arial" w:cs="Arial"/>
                <w:sz w:val="22"/>
                <w:szCs w:val="22"/>
              </w:rPr>
            </w:pPr>
            <w:r w:rsidRPr="00E451BC">
              <w:rPr>
                <w:rFonts w:ascii="Arial" w:hAnsi="Arial"/>
                <w:sz w:val="22"/>
              </w:rPr>
              <w:t xml:space="preserve">Retire la aguja de la piel </w:t>
            </w:r>
            <w:r w:rsidRPr="00E451BC">
              <w:rPr>
                <w:rFonts w:ascii="Arial" w:hAnsi="Arial"/>
                <w:b/>
                <w:sz w:val="22"/>
              </w:rPr>
              <w:t>sin</w:t>
            </w:r>
            <w:r w:rsidRPr="00E451BC">
              <w:rPr>
                <w:rFonts w:ascii="Arial" w:hAnsi="Arial"/>
                <w:sz w:val="22"/>
              </w:rPr>
              <w:t xml:space="preserve"> soltar el émbolo (vea la </w:t>
            </w:r>
            <w:r w:rsidRPr="00E451BC">
              <w:rPr>
                <w:rFonts w:ascii="Arial" w:hAnsi="Arial"/>
                <w:b/>
                <w:sz w:val="22"/>
              </w:rPr>
              <w:t>Figura R</w:t>
            </w:r>
            <w:r w:rsidRPr="00E451BC">
              <w:rPr>
                <w:rFonts w:ascii="Arial" w:hAnsi="Arial"/>
                <w:sz w:val="22"/>
              </w:rPr>
              <w:t>).</w:t>
            </w:r>
          </w:p>
        </w:tc>
        <w:tc>
          <w:tcPr>
            <w:tcW w:w="4954" w:type="dxa"/>
          </w:tcPr>
          <w:p w14:paraId="3C156DBC" w14:textId="77777777"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b/>
                <w:sz w:val="22"/>
                <w:szCs w:val="22"/>
              </w:rPr>
            </w:pPr>
            <w:r w:rsidRPr="00910C2F">
              <w:rPr>
                <w:rFonts w:ascii="Arial" w:hAnsi="Arial"/>
                <w:b/>
                <w:noProof/>
                <w:sz w:val="22"/>
                <w:lang w:val="el-GR" w:eastAsia="el-GR"/>
              </w:rPr>
              <w:drawing>
                <wp:inline distT="0" distB="0" distL="0" distR="0" wp14:anchorId="128E7083" wp14:editId="7D7EF9E6">
                  <wp:extent cx="998295" cy="2666391"/>
                  <wp:effectExtent l="19050" t="19050" r="11430" b="1968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0" y="0"/>
                            <a:ext cx="998969" cy="2668192"/>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tc>
      </w:tr>
      <w:tr w:rsidR="00716C2A" w:rsidRPr="00910C2F" w14:paraId="64CAB75B" w14:textId="77777777" w:rsidTr="008957CE">
        <w:trPr>
          <w:trHeight w:val="422"/>
        </w:trPr>
        <w:tc>
          <w:tcPr>
            <w:tcW w:w="6062" w:type="dxa"/>
            <w:gridSpan w:val="2"/>
            <w:vMerge/>
          </w:tcPr>
          <w:p w14:paraId="5FD5A2A5"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32134CBE" w14:textId="77777777" w:rsidR="00716C2A" w:rsidRDefault="001878AA" w:rsidP="00825FCB">
            <w:pPr>
              <w:pStyle w:val="TextBull"/>
              <w:numPr>
                <w:ilvl w:val="0"/>
                <w:numId w:val="0"/>
              </w:numPr>
              <w:suppressLineNumbers/>
              <w:spacing w:before="60" w:line="240" w:lineRule="auto"/>
              <w:ind w:left="284" w:hanging="284"/>
              <w:jc w:val="center"/>
              <w:rPr>
                <w:rFonts w:ascii="Arial" w:hAnsi="Arial"/>
                <w:b/>
                <w:sz w:val="22"/>
              </w:rPr>
            </w:pPr>
            <w:r w:rsidRPr="00910C2F">
              <w:rPr>
                <w:rFonts w:ascii="Arial" w:hAnsi="Arial"/>
                <w:b/>
                <w:sz w:val="22"/>
              </w:rPr>
              <w:t>Figura R</w:t>
            </w:r>
          </w:p>
          <w:p w14:paraId="21CD8742" w14:textId="77777777" w:rsidR="00025BFF" w:rsidRPr="00910C2F" w:rsidRDefault="00025BFF" w:rsidP="00825FCB">
            <w:pPr>
              <w:pStyle w:val="TextBull"/>
              <w:numPr>
                <w:ilvl w:val="0"/>
                <w:numId w:val="0"/>
              </w:numPr>
              <w:suppressLineNumbers/>
              <w:spacing w:before="60" w:line="240" w:lineRule="auto"/>
              <w:ind w:left="284" w:hanging="284"/>
              <w:jc w:val="center"/>
              <w:rPr>
                <w:rFonts w:ascii="Arial" w:hAnsi="Arial" w:cs="Arial"/>
                <w:b/>
                <w:sz w:val="22"/>
                <w:szCs w:val="22"/>
              </w:rPr>
            </w:pPr>
          </w:p>
        </w:tc>
      </w:tr>
      <w:tr w:rsidR="00716C2A" w:rsidRPr="00910C2F" w14:paraId="0AD47071" w14:textId="77777777" w:rsidTr="008957CE">
        <w:trPr>
          <w:trHeight w:val="422"/>
        </w:trPr>
        <w:tc>
          <w:tcPr>
            <w:tcW w:w="6062" w:type="dxa"/>
            <w:gridSpan w:val="2"/>
            <w:vMerge w:val="restart"/>
          </w:tcPr>
          <w:p w14:paraId="4FE909BB" w14:textId="2E99BB62" w:rsidR="00716C2A" w:rsidRPr="00E451BC" w:rsidRDefault="001878AA" w:rsidP="00824D6F">
            <w:pPr>
              <w:pStyle w:val="TextBull"/>
              <w:numPr>
                <w:ilvl w:val="0"/>
                <w:numId w:val="37"/>
              </w:numPr>
              <w:suppressLineNumbers/>
              <w:spacing w:before="120" w:line="240" w:lineRule="auto"/>
              <w:ind w:left="343"/>
              <w:rPr>
                <w:rFonts w:ascii="Arial" w:hAnsi="Arial" w:cs="Arial"/>
                <w:sz w:val="22"/>
                <w:szCs w:val="22"/>
              </w:rPr>
            </w:pPr>
            <w:r w:rsidRPr="00E451BC">
              <w:rPr>
                <w:rFonts w:ascii="Arial" w:hAnsi="Arial"/>
                <w:sz w:val="22"/>
              </w:rPr>
              <w:t xml:space="preserve">Suelte el émbolo después de retirar la aguja de la piel. Esto permitirá que la jeringa precargada retroceda hasta que toda la aguja quede cubierta con el protector de la aguja (vea la </w:t>
            </w:r>
            <w:r w:rsidRPr="00E451BC">
              <w:rPr>
                <w:rFonts w:ascii="Arial" w:hAnsi="Arial"/>
                <w:b/>
                <w:sz w:val="22"/>
              </w:rPr>
              <w:t>Figura S</w:t>
            </w:r>
            <w:r w:rsidRPr="00E451BC">
              <w:rPr>
                <w:rFonts w:ascii="Arial" w:hAnsi="Arial"/>
                <w:sz w:val="22"/>
              </w:rPr>
              <w:t>).</w:t>
            </w:r>
          </w:p>
        </w:tc>
        <w:tc>
          <w:tcPr>
            <w:tcW w:w="4954" w:type="dxa"/>
          </w:tcPr>
          <w:p w14:paraId="3A272573" w14:textId="77777777"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b/>
                <w:sz w:val="22"/>
                <w:szCs w:val="22"/>
              </w:rPr>
            </w:pPr>
            <w:r w:rsidRPr="00910C2F">
              <w:rPr>
                <w:rFonts w:ascii="Arial" w:hAnsi="Arial"/>
                <w:b/>
                <w:noProof/>
                <w:sz w:val="22"/>
                <w:lang w:val="el-GR" w:eastAsia="el-GR"/>
              </w:rPr>
              <w:drawing>
                <wp:inline distT="0" distB="0" distL="0" distR="0" wp14:anchorId="0B45E21F" wp14:editId="13007297">
                  <wp:extent cx="3016279" cy="1054823"/>
                  <wp:effectExtent l="19050" t="19050" r="12700" b="1206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a:stretch/>
                        </pic:blipFill>
                        <pic:spPr bwMode="auto">
                          <a:xfrm>
                            <a:off x="0" y="0"/>
                            <a:ext cx="3037159" cy="1062125"/>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tc>
      </w:tr>
      <w:tr w:rsidR="00716C2A" w:rsidRPr="00910C2F" w14:paraId="217C90AB" w14:textId="77777777" w:rsidTr="008957CE">
        <w:trPr>
          <w:trHeight w:val="422"/>
        </w:trPr>
        <w:tc>
          <w:tcPr>
            <w:tcW w:w="6062" w:type="dxa"/>
            <w:gridSpan w:val="2"/>
            <w:vMerge/>
          </w:tcPr>
          <w:p w14:paraId="12EA535B" w14:textId="77777777" w:rsidR="00716C2A" w:rsidRPr="00910C2F"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428C754B" w14:textId="6C6F1EE9" w:rsidR="0076747C" w:rsidRPr="00910C2F" w:rsidRDefault="001878AA" w:rsidP="00825FCB">
            <w:pPr>
              <w:pStyle w:val="TextBull"/>
              <w:numPr>
                <w:ilvl w:val="0"/>
                <w:numId w:val="0"/>
              </w:numPr>
              <w:suppressLineNumbers/>
              <w:spacing w:before="60" w:line="240" w:lineRule="auto"/>
              <w:ind w:left="284" w:hanging="284"/>
              <w:jc w:val="center"/>
              <w:rPr>
                <w:rFonts w:ascii="Arial" w:hAnsi="Arial" w:cs="Arial"/>
                <w:b/>
                <w:sz w:val="22"/>
                <w:szCs w:val="22"/>
              </w:rPr>
            </w:pPr>
            <w:r w:rsidRPr="00910C2F">
              <w:rPr>
                <w:rFonts w:ascii="Arial" w:hAnsi="Arial"/>
                <w:b/>
                <w:sz w:val="22"/>
              </w:rPr>
              <w:t>Figura S</w:t>
            </w:r>
          </w:p>
        </w:tc>
      </w:tr>
      <w:tr w:rsidR="00716C2A" w:rsidRPr="00910C2F" w14:paraId="700C5FF4" w14:textId="77777777" w:rsidTr="008957CE">
        <w:trPr>
          <w:trHeight w:val="422"/>
        </w:trPr>
        <w:tc>
          <w:tcPr>
            <w:tcW w:w="6062" w:type="dxa"/>
            <w:gridSpan w:val="2"/>
            <w:vMerge w:val="restart"/>
          </w:tcPr>
          <w:p w14:paraId="42C6C278" w14:textId="62114315" w:rsidR="00716C2A" w:rsidRPr="00E451BC" w:rsidRDefault="001878AA" w:rsidP="00824D6F">
            <w:pPr>
              <w:pStyle w:val="TextTi12"/>
              <w:numPr>
                <w:ilvl w:val="0"/>
                <w:numId w:val="37"/>
              </w:numPr>
              <w:suppressLineNumbers/>
              <w:ind w:left="343"/>
              <w:jc w:val="left"/>
              <w:rPr>
                <w:rFonts w:ascii="Arial" w:hAnsi="Arial" w:cs="Arial"/>
                <w:sz w:val="22"/>
                <w:szCs w:val="22"/>
              </w:rPr>
            </w:pPr>
            <w:r w:rsidRPr="00E451BC">
              <w:rPr>
                <w:rFonts w:ascii="Arial" w:hAnsi="Arial"/>
                <w:sz w:val="22"/>
              </w:rPr>
              <w:lastRenderedPageBreak/>
              <w:t xml:space="preserve">Ahora puede desprender la etiqueta, en caso de que sea necesario llevar un registro de la dosis administrada (vea la </w:t>
            </w:r>
            <w:r w:rsidRPr="00E451BC">
              <w:rPr>
                <w:rFonts w:ascii="Arial" w:hAnsi="Arial"/>
                <w:b/>
                <w:sz w:val="22"/>
              </w:rPr>
              <w:t>Figura T</w:t>
            </w:r>
            <w:r w:rsidRPr="00E451BC">
              <w:rPr>
                <w:rFonts w:ascii="Arial" w:hAnsi="Arial"/>
                <w:sz w:val="22"/>
              </w:rPr>
              <w:t>).</w:t>
            </w:r>
          </w:p>
        </w:tc>
        <w:tc>
          <w:tcPr>
            <w:tcW w:w="4954" w:type="dxa"/>
          </w:tcPr>
          <w:p w14:paraId="5E1F40F8" w14:textId="77777777"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b/>
                <w:sz w:val="22"/>
                <w:szCs w:val="22"/>
              </w:rPr>
            </w:pPr>
            <w:r w:rsidRPr="00910C2F">
              <w:rPr>
                <w:rFonts w:ascii="Arial" w:hAnsi="Arial"/>
                <w:b/>
                <w:noProof/>
                <w:sz w:val="22"/>
                <w:lang w:val="el-GR" w:eastAsia="el-GR"/>
              </w:rPr>
              <w:drawing>
                <wp:inline distT="0" distB="0" distL="0" distR="0" wp14:anchorId="1338CE98" wp14:editId="055A587E">
                  <wp:extent cx="2542032" cy="1228953"/>
                  <wp:effectExtent l="19050" t="19050" r="10795" b="285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a:stretch/>
                        </pic:blipFill>
                        <pic:spPr bwMode="auto">
                          <a:xfrm>
                            <a:off x="0" y="0"/>
                            <a:ext cx="2542157" cy="1229013"/>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tc>
      </w:tr>
      <w:tr w:rsidR="00716C2A" w:rsidRPr="00910C2F" w14:paraId="1EF7731B" w14:textId="77777777" w:rsidTr="008957CE">
        <w:trPr>
          <w:trHeight w:val="422"/>
        </w:trPr>
        <w:tc>
          <w:tcPr>
            <w:tcW w:w="6062" w:type="dxa"/>
            <w:gridSpan w:val="2"/>
            <w:vMerge/>
          </w:tcPr>
          <w:p w14:paraId="25CA0921"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332E57AF" w14:textId="77777777" w:rsidR="00716C2A" w:rsidRDefault="001878AA" w:rsidP="00825FCB">
            <w:pPr>
              <w:pStyle w:val="TextBull"/>
              <w:numPr>
                <w:ilvl w:val="0"/>
                <w:numId w:val="0"/>
              </w:numPr>
              <w:suppressLineNumbers/>
              <w:spacing w:before="60" w:line="240" w:lineRule="auto"/>
              <w:ind w:left="284" w:hanging="284"/>
              <w:jc w:val="center"/>
              <w:rPr>
                <w:rFonts w:ascii="Arial" w:hAnsi="Arial"/>
                <w:b/>
                <w:sz w:val="22"/>
              </w:rPr>
            </w:pPr>
            <w:r w:rsidRPr="00910C2F">
              <w:rPr>
                <w:rFonts w:ascii="Arial" w:hAnsi="Arial"/>
                <w:b/>
                <w:sz w:val="22"/>
              </w:rPr>
              <w:t>Figura T</w:t>
            </w:r>
          </w:p>
          <w:p w14:paraId="52CD09A2" w14:textId="77777777" w:rsidR="00025BFF" w:rsidRPr="00910C2F" w:rsidRDefault="00025BFF" w:rsidP="00825FCB">
            <w:pPr>
              <w:pStyle w:val="TextBull"/>
              <w:numPr>
                <w:ilvl w:val="0"/>
                <w:numId w:val="0"/>
              </w:numPr>
              <w:suppressLineNumbers/>
              <w:spacing w:before="60" w:line="240" w:lineRule="auto"/>
              <w:ind w:left="284" w:hanging="284"/>
              <w:jc w:val="center"/>
              <w:rPr>
                <w:rFonts w:ascii="Arial" w:hAnsi="Arial" w:cs="Arial"/>
                <w:b/>
                <w:sz w:val="22"/>
                <w:szCs w:val="22"/>
              </w:rPr>
            </w:pPr>
          </w:p>
        </w:tc>
      </w:tr>
      <w:tr w:rsidR="00716C2A" w:rsidRPr="00910C2F" w14:paraId="65E1DE1E" w14:textId="77777777" w:rsidTr="008957CE">
        <w:trPr>
          <w:trHeight w:val="422"/>
        </w:trPr>
        <w:tc>
          <w:tcPr>
            <w:tcW w:w="6062" w:type="dxa"/>
            <w:gridSpan w:val="2"/>
            <w:vMerge w:val="restart"/>
          </w:tcPr>
          <w:p w14:paraId="160791D4" w14:textId="6BF9189C" w:rsidR="00716C2A" w:rsidRPr="00E451BC" w:rsidRDefault="001878AA" w:rsidP="00824D6F">
            <w:pPr>
              <w:pStyle w:val="TextBull"/>
              <w:numPr>
                <w:ilvl w:val="0"/>
                <w:numId w:val="37"/>
              </w:numPr>
              <w:suppressLineNumbers/>
              <w:spacing w:before="120" w:line="240" w:lineRule="auto"/>
              <w:ind w:left="343"/>
              <w:rPr>
                <w:rFonts w:ascii="Arial" w:hAnsi="Arial" w:cs="Arial"/>
                <w:sz w:val="22"/>
                <w:szCs w:val="22"/>
              </w:rPr>
            </w:pPr>
            <w:r w:rsidRPr="00E451BC">
              <w:rPr>
                <w:rFonts w:ascii="Arial" w:hAnsi="Arial"/>
                <w:b/>
                <w:sz w:val="22"/>
              </w:rPr>
              <w:t>Después de la inyección:</w:t>
            </w:r>
            <w:r w:rsidRPr="00E451BC">
              <w:rPr>
                <w:rFonts w:ascii="Arial" w:hAnsi="Arial"/>
                <w:sz w:val="22"/>
              </w:rPr>
              <w:t xml:space="preserve"> Apoye una gasa o bola de algodón estéril sobre el lugar de la inyección y haga presión durante varios segundos (vea la </w:t>
            </w:r>
            <w:r w:rsidRPr="00E451BC">
              <w:rPr>
                <w:rFonts w:ascii="Arial" w:hAnsi="Arial"/>
                <w:b/>
                <w:sz w:val="22"/>
              </w:rPr>
              <w:t>Figura U</w:t>
            </w:r>
            <w:r w:rsidRPr="00E451BC">
              <w:rPr>
                <w:rFonts w:ascii="Arial" w:hAnsi="Arial"/>
                <w:sz w:val="22"/>
              </w:rPr>
              <w:t>). Deseche el algodón o la gasa inmediatamente después de su uso.</w:t>
            </w:r>
          </w:p>
          <w:p w14:paraId="3B721C47" w14:textId="77777777" w:rsidR="00716C2A" w:rsidRPr="00E451BC" w:rsidRDefault="001878AA" w:rsidP="00824D6F">
            <w:pPr>
              <w:pStyle w:val="TextBull"/>
              <w:numPr>
                <w:ilvl w:val="0"/>
                <w:numId w:val="22"/>
              </w:numPr>
              <w:suppressLineNumbers/>
              <w:spacing w:before="120" w:line="240" w:lineRule="auto"/>
              <w:rPr>
                <w:rFonts w:ascii="Arial" w:hAnsi="Arial" w:cs="Arial"/>
                <w:sz w:val="22"/>
                <w:szCs w:val="22"/>
              </w:rPr>
            </w:pPr>
            <w:r w:rsidRPr="00E451BC">
              <w:rPr>
                <w:rFonts w:ascii="Arial" w:hAnsi="Arial"/>
                <w:b/>
                <w:sz w:val="22"/>
              </w:rPr>
              <w:t>No</w:t>
            </w:r>
            <w:r w:rsidRPr="00E451BC">
              <w:rPr>
                <w:rFonts w:ascii="Arial" w:hAnsi="Arial"/>
                <w:sz w:val="22"/>
              </w:rPr>
              <w:t xml:space="preserve"> se frote el lugar de la inyección con las manos sin lavar ni se pase un paño sucio.</w:t>
            </w:r>
          </w:p>
          <w:p w14:paraId="23B3945B" w14:textId="4857128E" w:rsidR="00CE4618" w:rsidRPr="00E451BC" w:rsidRDefault="001878AA" w:rsidP="00824D6F">
            <w:pPr>
              <w:pStyle w:val="TextBull"/>
              <w:numPr>
                <w:ilvl w:val="0"/>
                <w:numId w:val="0"/>
              </w:numPr>
              <w:suppressLineNumbers/>
              <w:spacing w:before="120" w:line="240" w:lineRule="auto"/>
              <w:ind w:left="343"/>
            </w:pPr>
            <w:r w:rsidRPr="00E451BC">
              <w:rPr>
                <w:rFonts w:ascii="Arial" w:hAnsi="Arial"/>
                <w:sz w:val="22"/>
              </w:rPr>
              <w:t>Si es necesario, puede cubrir el lugar de la inyección con una tira adhesiva pequeña.</w:t>
            </w:r>
          </w:p>
        </w:tc>
        <w:tc>
          <w:tcPr>
            <w:tcW w:w="4954" w:type="dxa"/>
          </w:tcPr>
          <w:p w14:paraId="3B4F2241" w14:textId="77777777"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b/>
                <w:sz w:val="22"/>
                <w:szCs w:val="22"/>
              </w:rPr>
            </w:pPr>
            <w:r w:rsidRPr="00910C2F">
              <w:rPr>
                <w:rFonts w:ascii="Arial" w:hAnsi="Arial"/>
                <w:noProof/>
                <w:sz w:val="22"/>
                <w:lang w:val="el-GR" w:eastAsia="el-GR"/>
              </w:rPr>
              <w:drawing>
                <wp:inline distT="0" distB="0" distL="0" distR="0" wp14:anchorId="760180E2" wp14:editId="0F571B5B">
                  <wp:extent cx="2092215" cy="2519325"/>
                  <wp:effectExtent l="19050" t="19050" r="22860" b="14605"/>
                  <wp:docPr id="27" name="Picture 27" descr="C:\Users\abrils\Downloads\Mircera artwork_le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ils\Downloads\Mircera artwork_leg_2.jp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a:stretch/>
                        </pic:blipFill>
                        <pic:spPr bwMode="auto">
                          <a:xfrm>
                            <a:off x="0" y="0"/>
                            <a:ext cx="2121848" cy="2555008"/>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910C2F" w14:paraId="77ECBE8D" w14:textId="77777777" w:rsidTr="008957CE">
        <w:trPr>
          <w:trHeight w:val="422"/>
        </w:trPr>
        <w:tc>
          <w:tcPr>
            <w:tcW w:w="6062" w:type="dxa"/>
            <w:gridSpan w:val="2"/>
            <w:vMerge/>
          </w:tcPr>
          <w:p w14:paraId="2513222E"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78848D60" w14:textId="77777777" w:rsidR="00716C2A" w:rsidRDefault="001878AA" w:rsidP="00825FCB">
            <w:pPr>
              <w:pStyle w:val="TextBull"/>
              <w:numPr>
                <w:ilvl w:val="0"/>
                <w:numId w:val="0"/>
              </w:numPr>
              <w:suppressLineNumbers/>
              <w:spacing w:before="60" w:line="240" w:lineRule="auto"/>
              <w:ind w:left="284" w:hanging="284"/>
              <w:jc w:val="center"/>
              <w:rPr>
                <w:rFonts w:ascii="Arial" w:hAnsi="Arial"/>
                <w:b/>
                <w:sz w:val="22"/>
              </w:rPr>
            </w:pPr>
            <w:r w:rsidRPr="00910C2F">
              <w:rPr>
                <w:rFonts w:ascii="Arial" w:hAnsi="Arial"/>
                <w:b/>
                <w:sz w:val="22"/>
              </w:rPr>
              <w:t>Figura U</w:t>
            </w:r>
          </w:p>
          <w:p w14:paraId="6A130D29" w14:textId="77777777" w:rsidR="00825FCB" w:rsidRPr="00910C2F" w:rsidRDefault="00825FCB" w:rsidP="00825FCB">
            <w:pPr>
              <w:pStyle w:val="TextBull"/>
              <w:numPr>
                <w:ilvl w:val="0"/>
                <w:numId w:val="0"/>
              </w:numPr>
              <w:suppressLineNumbers/>
              <w:spacing w:before="60" w:line="240" w:lineRule="auto"/>
              <w:ind w:left="284" w:hanging="284"/>
              <w:jc w:val="center"/>
              <w:rPr>
                <w:rFonts w:ascii="Arial" w:hAnsi="Arial" w:cs="Arial"/>
                <w:b/>
                <w:sz w:val="22"/>
                <w:szCs w:val="22"/>
              </w:rPr>
            </w:pPr>
          </w:p>
        </w:tc>
      </w:tr>
      <w:tr w:rsidR="00716C2A" w:rsidRPr="00910C2F" w14:paraId="0575EBA8" w14:textId="77777777" w:rsidTr="008957CE">
        <w:trPr>
          <w:trHeight w:val="422"/>
        </w:trPr>
        <w:tc>
          <w:tcPr>
            <w:tcW w:w="11016" w:type="dxa"/>
            <w:gridSpan w:val="3"/>
          </w:tcPr>
          <w:p w14:paraId="096F1499" w14:textId="240E5C8C" w:rsidR="00716C2A" w:rsidRPr="00E451BC" w:rsidRDefault="001878AA" w:rsidP="00824D6F">
            <w:pPr>
              <w:pStyle w:val="TextTi12"/>
              <w:numPr>
                <w:ilvl w:val="0"/>
                <w:numId w:val="37"/>
              </w:numPr>
              <w:spacing w:after="120" w:line="240" w:lineRule="auto"/>
              <w:ind w:left="343"/>
              <w:jc w:val="left"/>
              <w:rPr>
                <w:rFonts w:ascii="Arial" w:hAnsi="Arial" w:cs="Arial"/>
                <w:b/>
                <w:sz w:val="22"/>
                <w:szCs w:val="22"/>
              </w:rPr>
            </w:pPr>
            <w:bookmarkStart w:id="4" w:name="_Hlk209179099"/>
            <w:r w:rsidRPr="00E451BC">
              <w:rPr>
                <w:rFonts w:ascii="Arial" w:hAnsi="Arial"/>
                <w:b/>
                <w:sz w:val="22"/>
              </w:rPr>
              <w:t>Deseche la jeringa precargada usada:</w:t>
            </w:r>
            <w:r w:rsidRPr="00E451BC">
              <w:rPr>
                <w:rFonts w:ascii="Arial" w:hAnsi="Arial"/>
                <w:sz w:val="22"/>
              </w:rPr>
              <w:t xml:space="preserve"> Deseche (descarte) de inmediato la jeringa precargada usada con la aguja acoplada en el recipiente de objetos punzocortantes. </w:t>
            </w:r>
            <w:r w:rsidRPr="00E451BC">
              <w:rPr>
                <w:rFonts w:ascii="Arial" w:hAnsi="Arial"/>
                <w:b/>
                <w:sz w:val="22"/>
              </w:rPr>
              <w:t>No</w:t>
            </w:r>
            <w:r w:rsidRPr="00E451BC">
              <w:rPr>
                <w:rFonts w:ascii="Arial" w:hAnsi="Arial"/>
                <w:sz w:val="22"/>
              </w:rPr>
              <w:t xml:space="preserve"> reutilice una jeringa precargada ni una aguja.  Consulte la sección «</w:t>
            </w:r>
            <w:r w:rsidRPr="00E451BC">
              <w:rPr>
                <w:rFonts w:ascii="Arial" w:hAnsi="Arial"/>
                <w:b/>
                <w:sz w:val="22"/>
              </w:rPr>
              <w:t>Cómo desechar jeringas precargadas y agujas de Mircera usadas</w:t>
            </w:r>
            <w:r w:rsidRPr="00E451BC">
              <w:rPr>
                <w:rFonts w:ascii="Arial" w:hAnsi="Arial"/>
                <w:sz w:val="22"/>
              </w:rPr>
              <w:t>» a continuación.</w:t>
            </w:r>
            <w:bookmarkEnd w:id="4"/>
          </w:p>
        </w:tc>
      </w:tr>
      <w:tr w:rsidR="00716C2A" w:rsidRPr="00910C2F" w14:paraId="26235ED7" w14:textId="77777777" w:rsidTr="00CA04A8">
        <w:trPr>
          <w:trHeight w:val="422"/>
        </w:trPr>
        <w:tc>
          <w:tcPr>
            <w:tcW w:w="11016" w:type="dxa"/>
            <w:gridSpan w:val="3"/>
          </w:tcPr>
          <w:p w14:paraId="2E06FEBD" w14:textId="17CFA12F" w:rsidR="00716C2A" w:rsidRPr="00E451BC" w:rsidRDefault="00A70A3F" w:rsidP="00824D6F">
            <w:pPr>
              <w:pStyle w:val="TextTi12"/>
              <w:pageBreakBefore/>
              <w:suppressLineNumbers/>
              <w:jc w:val="left"/>
              <w:rPr>
                <w:rFonts w:ascii="Arial" w:hAnsi="Arial" w:cs="Arial"/>
                <w:b/>
                <w:sz w:val="22"/>
                <w:szCs w:val="22"/>
              </w:rPr>
            </w:pPr>
            <w:r w:rsidRPr="00E451BC">
              <w:rPr>
                <w:rFonts w:ascii="Arial" w:hAnsi="Arial"/>
                <w:b/>
                <w:sz w:val="22"/>
              </w:rPr>
              <w:lastRenderedPageBreak/>
              <w:t>Inyección intravenosa de Mircera:</w:t>
            </w:r>
          </w:p>
          <w:p w14:paraId="401558C9" w14:textId="37850B19" w:rsidR="003E48C4" w:rsidRPr="00E451BC" w:rsidRDefault="003E48C4" w:rsidP="00824D6F">
            <w:pPr>
              <w:pStyle w:val="TextTi12"/>
              <w:suppressLineNumbers/>
              <w:jc w:val="left"/>
              <w:rPr>
                <w:rFonts w:ascii="Arial" w:hAnsi="Arial" w:cs="Arial"/>
                <w:b/>
                <w:sz w:val="22"/>
                <w:szCs w:val="22"/>
              </w:rPr>
            </w:pPr>
            <w:r w:rsidRPr="00E451BC">
              <w:rPr>
                <w:rFonts w:ascii="Arial" w:hAnsi="Arial"/>
                <w:b/>
                <w:sz w:val="22"/>
              </w:rPr>
              <w:t>Si su proveedor de atención de salud le enseñó a usted o a su cuidador cómo inyectar Mircera por vía intravenosa, aplíquese la dosis como se describe a continuación.</w:t>
            </w:r>
          </w:p>
          <w:p w14:paraId="621107A8" w14:textId="71CF271A" w:rsidR="00716C2A" w:rsidRPr="00E451BC" w:rsidRDefault="001878AA" w:rsidP="00824D6F">
            <w:pPr>
              <w:pStyle w:val="TextTi12"/>
              <w:numPr>
                <w:ilvl w:val="0"/>
                <w:numId w:val="9"/>
              </w:numPr>
              <w:spacing w:before="120" w:after="0" w:line="240" w:lineRule="auto"/>
              <w:jc w:val="left"/>
              <w:rPr>
                <w:rFonts w:ascii="Arial" w:hAnsi="Arial" w:cs="Arial"/>
                <w:sz w:val="22"/>
                <w:szCs w:val="22"/>
              </w:rPr>
            </w:pPr>
            <w:r w:rsidRPr="00E451BC">
              <w:rPr>
                <w:rFonts w:ascii="Arial" w:hAnsi="Arial"/>
                <w:sz w:val="22"/>
              </w:rPr>
              <w:t xml:space="preserve">Mircera puede inyectarse en una vena a través de una vía de acceso especial (venosa) colocada por su proveedor de atención de salud. Este tipo de inyección de Mircera se denomina inyección intravenosa. </w:t>
            </w:r>
          </w:p>
          <w:p w14:paraId="425FA44E" w14:textId="0E7B40AC" w:rsidR="00716C2A" w:rsidRPr="00E451BC" w:rsidRDefault="001878AA" w:rsidP="00824D6F">
            <w:pPr>
              <w:pStyle w:val="TextTi12"/>
              <w:numPr>
                <w:ilvl w:val="0"/>
                <w:numId w:val="9"/>
              </w:numPr>
              <w:spacing w:before="120" w:after="0" w:line="240" w:lineRule="auto"/>
              <w:jc w:val="left"/>
              <w:rPr>
                <w:rFonts w:ascii="Arial" w:hAnsi="Arial" w:cs="Arial"/>
                <w:sz w:val="22"/>
                <w:szCs w:val="22"/>
              </w:rPr>
            </w:pPr>
            <w:r w:rsidRPr="00E451BC">
              <w:rPr>
                <w:rFonts w:ascii="Arial" w:hAnsi="Arial"/>
                <w:sz w:val="22"/>
              </w:rPr>
              <w:t xml:space="preserve">Si tiene una vía de acceso vascular para la hemodiálisis, asegúrese de que la vía venosa funcione revisándola según las instrucciones de su proveedor de atención de salud. Llame de inmediato a su proveedor de atención de salud si surge algún problema o si tiene preguntas.  </w:t>
            </w:r>
            <w:r w:rsidRPr="00E451BC">
              <w:rPr>
                <w:rFonts w:ascii="Arial" w:hAnsi="Arial"/>
                <w:sz w:val="22"/>
              </w:rPr>
              <w:tab/>
            </w:r>
          </w:p>
          <w:p w14:paraId="6A2F09DE" w14:textId="060AE9DB" w:rsidR="00716C2A" w:rsidRPr="00E451BC" w:rsidRDefault="001878AA" w:rsidP="00824D6F">
            <w:pPr>
              <w:pStyle w:val="TextTi12"/>
              <w:spacing w:before="120" w:after="0" w:line="240" w:lineRule="auto"/>
              <w:jc w:val="left"/>
              <w:rPr>
                <w:rFonts w:ascii="Arial" w:hAnsi="Arial" w:cs="Arial"/>
                <w:sz w:val="22"/>
                <w:szCs w:val="22"/>
              </w:rPr>
            </w:pPr>
            <w:r w:rsidRPr="00E451BC">
              <w:rPr>
                <w:rFonts w:ascii="Arial" w:hAnsi="Arial"/>
                <w:sz w:val="22"/>
              </w:rPr>
              <w:t>Después de preparar la jeringa precargada siguiendo los pasos 7 a 10 que figuran más arriba:</w:t>
            </w:r>
          </w:p>
          <w:p w14:paraId="299A7912" w14:textId="77777777" w:rsidR="00716C2A" w:rsidRPr="00E451BC" w:rsidRDefault="00716C2A" w:rsidP="00824D6F">
            <w:pPr>
              <w:pStyle w:val="TextTi12"/>
              <w:spacing w:after="0" w:line="240" w:lineRule="auto"/>
              <w:jc w:val="left"/>
              <w:rPr>
                <w:rFonts w:ascii="Arial" w:hAnsi="Arial" w:cs="Arial"/>
                <w:b/>
                <w:sz w:val="22"/>
                <w:szCs w:val="22"/>
              </w:rPr>
            </w:pPr>
          </w:p>
        </w:tc>
      </w:tr>
      <w:tr w:rsidR="00716C2A" w:rsidRPr="00910C2F" w14:paraId="115B20C9" w14:textId="77777777" w:rsidTr="00CA04A8">
        <w:trPr>
          <w:trHeight w:val="422"/>
        </w:trPr>
        <w:tc>
          <w:tcPr>
            <w:tcW w:w="6062" w:type="dxa"/>
            <w:gridSpan w:val="2"/>
            <w:vMerge w:val="restart"/>
          </w:tcPr>
          <w:p w14:paraId="35FA1388" w14:textId="0877CE4C" w:rsidR="00716C2A" w:rsidRPr="00E451BC" w:rsidRDefault="001878AA" w:rsidP="00824D6F">
            <w:pPr>
              <w:pStyle w:val="TextTi12"/>
              <w:numPr>
                <w:ilvl w:val="0"/>
                <w:numId w:val="18"/>
              </w:numPr>
              <w:tabs>
                <w:tab w:val="left" w:pos="360"/>
              </w:tabs>
              <w:spacing w:before="120" w:after="0" w:line="240" w:lineRule="auto"/>
              <w:jc w:val="left"/>
              <w:rPr>
                <w:rFonts w:ascii="Arial" w:hAnsi="Arial" w:cs="Arial"/>
                <w:sz w:val="22"/>
                <w:szCs w:val="22"/>
              </w:rPr>
            </w:pPr>
            <w:r w:rsidRPr="00E451BC">
              <w:rPr>
                <w:rFonts w:ascii="Arial" w:hAnsi="Arial"/>
                <w:sz w:val="22"/>
              </w:rPr>
              <w:t xml:space="preserve">Limpie la vía venosa del tubo de hemodiálisis con un paño con alcohol según las instrucciones de su proveedor de atención de salud o del fabricante (vea la </w:t>
            </w:r>
            <w:r w:rsidRPr="00E451BC">
              <w:rPr>
                <w:rFonts w:ascii="Arial" w:hAnsi="Arial"/>
                <w:b/>
                <w:sz w:val="22"/>
              </w:rPr>
              <w:t>Figura A</w:t>
            </w:r>
            <w:r w:rsidRPr="00E451BC">
              <w:rPr>
                <w:rFonts w:ascii="Arial" w:hAnsi="Arial"/>
                <w:sz w:val="22"/>
              </w:rPr>
              <w:t>). Deseche el paño con alcohol inmediatamente después de su uso.</w:t>
            </w:r>
          </w:p>
          <w:p w14:paraId="55CC0F70"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10791D06" w14:textId="77777777" w:rsidR="00716C2A" w:rsidRPr="00910C2F" w:rsidRDefault="001878AA" w:rsidP="00824D6F">
            <w:pPr>
              <w:pStyle w:val="TextBull"/>
              <w:numPr>
                <w:ilvl w:val="0"/>
                <w:numId w:val="0"/>
              </w:numPr>
              <w:suppressLineNumbers/>
              <w:spacing w:before="120" w:line="240" w:lineRule="auto"/>
              <w:ind w:left="284" w:hanging="284"/>
              <w:jc w:val="center"/>
              <w:rPr>
                <w:rFonts w:ascii="Arial" w:hAnsi="Arial" w:cs="Arial"/>
                <w:b/>
                <w:sz w:val="22"/>
                <w:szCs w:val="22"/>
              </w:rPr>
            </w:pPr>
            <w:r w:rsidRPr="00910C2F">
              <w:rPr>
                <w:rFonts w:ascii="Arial" w:hAnsi="Arial"/>
                <w:b/>
                <w:noProof/>
                <w:sz w:val="22"/>
                <w:lang w:val="el-GR" w:eastAsia="el-GR"/>
              </w:rPr>
              <w:drawing>
                <wp:inline distT="0" distB="0" distL="0" distR="0" wp14:anchorId="31B2743E" wp14:editId="26222C44">
                  <wp:extent cx="2079223" cy="1733341"/>
                  <wp:effectExtent l="19050" t="19050" r="16510" b="1968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a:stretch/>
                        </pic:blipFill>
                        <pic:spPr bwMode="auto">
                          <a:xfrm>
                            <a:off x="0" y="0"/>
                            <a:ext cx="2092865" cy="1744713"/>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910C2F" w14:paraId="7E0C53CF" w14:textId="77777777" w:rsidTr="00CA04A8">
        <w:trPr>
          <w:trHeight w:val="422"/>
        </w:trPr>
        <w:tc>
          <w:tcPr>
            <w:tcW w:w="6062" w:type="dxa"/>
            <w:gridSpan w:val="2"/>
            <w:vMerge/>
          </w:tcPr>
          <w:p w14:paraId="70057BEF"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1D707384" w14:textId="047B19E3" w:rsidR="00CA04A8" w:rsidRPr="00910C2F" w:rsidRDefault="001878AA" w:rsidP="00825FCB">
            <w:pPr>
              <w:pStyle w:val="TextBull"/>
              <w:numPr>
                <w:ilvl w:val="0"/>
                <w:numId w:val="0"/>
              </w:numPr>
              <w:suppressLineNumbers/>
              <w:spacing w:before="60" w:line="240" w:lineRule="auto"/>
              <w:ind w:left="284" w:hanging="284"/>
              <w:jc w:val="center"/>
              <w:rPr>
                <w:rFonts w:ascii="Arial" w:hAnsi="Arial" w:cs="Arial"/>
                <w:b/>
                <w:sz w:val="22"/>
                <w:szCs w:val="22"/>
              </w:rPr>
            </w:pPr>
            <w:r w:rsidRPr="00910C2F">
              <w:rPr>
                <w:rFonts w:ascii="Arial" w:hAnsi="Arial"/>
                <w:b/>
                <w:sz w:val="22"/>
              </w:rPr>
              <w:t>Figura A</w:t>
            </w:r>
          </w:p>
        </w:tc>
      </w:tr>
      <w:tr w:rsidR="00CA04A8" w:rsidRPr="00910C2F" w14:paraId="6CCA6758" w14:textId="77777777" w:rsidTr="00CA04A8">
        <w:trPr>
          <w:trHeight w:val="422"/>
        </w:trPr>
        <w:tc>
          <w:tcPr>
            <w:tcW w:w="6062" w:type="dxa"/>
            <w:gridSpan w:val="2"/>
            <w:vMerge w:val="restart"/>
          </w:tcPr>
          <w:p w14:paraId="760A0B96" w14:textId="594A2F44" w:rsidR="00CA04A8" w:rsidRPr="00E451BC" w:rsidRDefault="00CA04A8" w:rsidP="00824D6F">
            <w:pPr>
              <w:pStyle w:val="TextBull"/>
              <w:numPr>
                <w:ilvl w:val="0"/>
                <w:numId w:val="18"/>
              </w:numPr>
              <w:suppressLineNumbers/>
              <w:rPr>
                <w:rFonts w:ascii="Arial" w:hAnsi="Arial" w:cs="Arial"/>
                <w:sz w:val="22"/>
                <w:szCs w:val="22"/>
              </w:rPr>
            </w:pPr>
            <w:r w:rsidRPr="00E451BC">
              <w:rPr>
                <w:rFonts w:ascii="Arial" w:hAnsi="Arial"/>
                <w:sz w:val="22"/>
              </w:rPr>
              <w:t xml:space="preserve">Sostenga la jeringa precargada firmemente con una mano y retire la cubierta de la aguja con la otra (vea la </w:t>
            </w:r>
            <w:r w:rsidRPr="00E451BC">
              <w:rPr>
                <w:rFonts w:ascii="Arial" w:hAnsi="Arial"/>
                <w:b/>
                <w:sz w:val="22"/>
              </w:rPr>
              <w:t>Figura B</w:t>
            </w:r>
            <w:r w:rsidRPr="00E451BC">
              <w:rPr>
                <w:rFonts w:ascii="Arial" w:hAnsi="Arial"/>
                <w:sz w:val="22"/>
              </w:rPr>
              <w:t xml:space="preserve">). Deseche la cubierta de la aguja en el recipiente de objetos punzocortantes. </w:t>
            </w:r>
          </w:p>
          <w:p w14:paraId="7A6B7280" w14:textId="60272E92" w:rsidR="00CA04A8" w:rsidRPr="00E451BC" w:rsidRDefault="00CA04A8" w:rsidP="00824D6F">
            <w:pPr>
              <w:pStyle w:val="TextBull"/>
              <w:numPr>
                <w:ilvl w:val="0"/>
                <w:numId w:val="10"/>
              </w:numPr>
              <w:suppressLineNumbers/>
              <w:rPr>
                <w:rFonts w:ascii="Arial" w:hAnsi="Arial" w:cs="Arial"/>
                <w:sz w:val="22"/>
                <w:szCs w:val="22"/>
              </w:rPr>
            </w:pPr>
            <w:r w:rsidRPr="00E451BC">
              <w:rPr>
                <w:rFonts w:ascii="Arial" w:hAnsi="Arial"/>
                <w:b/>
                <w:sz w:val="22"/>
              </w:rPr>
              <w:t>No</w:t>
            </w:r>
            <w:r w:rsidRPr="00E451BC">
              <w:rPr>
                <w:rFonts w:ascii="Arial" w:hAnsi="Arial"/>
                <w:sz w:val="22"/>
              </w:rPr>
              <w:t xml:space="preserve"> toque la aguja ni permita que entre en contacto con ninguna superficie.  </w:t>
            </w:r>
          </w:p>
          <w:p w14:paraId="07147FD4" w14:textId="5A251BF9" w:rsidR="00CA04A8" w:rsidRPr="00E451BC" w:rsidRDefault="00CA04A8" w:rsidP="00824D6F">
            <w:pPr>
              <w:pStyle w:val="TextBull"/>
              <w:numPr>
                <w:ilvl w:val="0"/>
                <w:numId w:val="10"/>
              </w:numPr>
              <w:suppressLineNumbers/>
              <w:rPr>
                <w:rFonts w:ascii="Arial" w:hAnsi="Arial" w:cs="Arial"/>
                <w:sz w:val="22"/>
                <w:szCs w:val="22"/>
              </w:rPr>
            </w:pPr>
            <w:r w:rsidRPr="00E451BC">
              <w:rPr>
                <w:rFonts w:ascii="Arial" w:hAnsi="Arial"/>
                <w:sz w:val="22"/>
              </w:rPr>
              <w:t>Es posible que vea una gota de líquido en el extremo de la aguja. Esto es normal.</w:t>
            </w:r>
          </w:p>
          <w:p w14:paraId="12AB8ABE" w14:textId="77777777" w:rsidR="00CA04A8" w:rsidRPr="00E451BC" w:rsidRDefault="00CA04A8" w:rsidP="00824D6F">
            <w:pPr>
              <w:pStyle w:val="TextBull"/>
              <w:numPr>
                <w:ilvl w:val="0"/>
                <w:numId w:val="10"/>
              </w:numPr>
              <w:suppressLineNumbers/>
              <w:spacing w:after="120"/>
              <w:rPr>
                <w:rFonts w:ascii="Arial" w:hAnsi="Arial" w:cs="Arial"/>
                <w:sz w:val="22"/>
                <w:szCs w:val="22"/>
              </w:rPr>
            </w:pPr>
            <w:r w:rsidRPr="00E451BC">
              <w:rPr>
                <w:rFonts w:ascii="Arial" w:hAnsi="Arial"/>
                <w:b/>
                <w:sz w:val="22"/>
              </w:rPr>
              <w:t>No</w:t>
            </w:r>
            <w:r w:rsidRPr="00E451BC">
              <w:rPr>
                <w:rFonts w:ascii="Arial" w:hAnsi="Arial"/>
                <w:sz w:val="22"/>
              </w:rPr>
              <w:t xml:space="preserve"> vuelva a colocar la cubierta de la aguja una vez retirada.</w:t>
            </w:r>
          </w:p>
          <w:p w14:paraId="08BAE260" w14:textId="019CD855" w:rsidR="00B11688" w:rsidRPr="00E451BC" w:rsidRDefault="00B11688" w:rsidP="00824D6F">
            <w:pPr>
              <w:pStyle w:val="TextBull"/>
              <w:numPr>
                <w:ilvl w:val="0"/>
                <w:numId w:val="0"/>
              </w:numPr>
              <w:suppressLineNumbers/>
              <w:ind w:left="360" w:hanging="360"/>
              <w:rPr>
                <w:rFonts w:ascii="Arial" w:hAnsi="Arial" w:cs="Arial"/>
                <w:sz w:val="22"/>
                <w:szCs w:val="22"/>
              </w:rPr>
            </w:pPr>
          </w:p>
        </w:tc>
        <w:tc>
          <w:tcPr>
            <w:tcW w:w="4954" w:type="dxa"/>
          </w:tcPr>
          <w:p w14:paraId="048B3DB1" w14:textId="24EAA9E0" w:rsidR="00CA04A8" w:rsidRPr="00910C2F" w:rsidRDefault="00CA04A8" w:rsidP="00824D6F">
            <w:pPr>
              <w:pStyle w:val="TextBull"/>
              <w:numPr>
                <w:ilvl w:val="0"/>
                <w:numId w:val="0"/>
              </w:numPr>
              <w:suppressLineNumbers/>
              <w:spacing w:before="120" w:line="240" w:lineRule="auto"/>
              <w:ind w:left="284" w:hanging="284"/>
              <w:jc w:val="center"/>
              <w:rPr>
                <w:rFonts w:ascii="Arial" w:hAnsi="Arial" w:cs="Arial"/>
                <w:b/>
                <w:sz w:val="22"/>
                <w:szCs w:val="22"/>
              </w:rPr>
            </w:pPr>
            <w:r w:rsidRPr="00910C2F">
              <w:rPr>
                <w:rFonts w:ascii="Arial" w:hAnsi="Arial"/>
                <w:noProof/>
                <w:color w:val="000000"/>
                <w:sz w:val="22"/>
                <w:lang w:val="el-GR" w:eastAsia="el-GR"/>
              </w:rPr>
              <w:drawing>
                <wp:inline distT="0" distB="0" distL="0" distR="0" wp14:anchorId="7F614D2D" wp14:editId="5983C127">
                  <wp:extent cx="2838450" cy="924083"/>
                  <wp:effectExtent l="19050" t="19050" r="19050" b="28575"/>
                  <wp:docPr id="14" name="Picture 14" descr="Step_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ep_5_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50356" cy="927959"/>
                          </a:xfrm>
                          <a:prstGeom prst="rect">
                            <a:avLst/>
                          </a:prstGeom>
                          <a:noFill/>
                          <a:ln w="12700" cmpd="sng">
                            <a:solidFill>
                              <a:srgbClr val="000000"/>
                            </a:solidFill>
                            <a:miter lim="800000"/>
                            <a:headEnd/>
                            <a:tailEnd/>
                          </a:ln>
                          <a:effectLst/>
                        </pic:spPr>
                      </pic:pic>
                    </a:graphicData>
                  </a:graphic>
                </wp:inline>
              </w:drawing>
            </w:r>
          </w:p>
        </w:tc>
      </w:tr>
      <w:tr w:rsidR="00CA04A8" w:rsidRPr="00910C2F" w14:paraId="1A839DBB" w14:textId="77777777" w:rsidTr="00CA04A8">
        <w:trPr>
          <w:trHeight w:val="422"/>
        </w:trPr>
        <w:tc>
          <w:tcPr>
            <w:tcW w:w="6062" w:type="dxa"/>
            <w:gridSpan w:val="2"/>
            <w:vMerge/>
          </w:tcPr>
          <w:p w14:paraId="2BEB9614" w14:textId="77777777" w:rsidR="00CA04A8" w:rsidRPr="00E451BC" w:rsidRDefault="00CA04A8"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07E94187" w14:textId="6DE7E4EB" w:rsidR="00CA04A8" w:rsidRPr="00910C2F" w:rsidRDefault="00CA04A8" w:rsidP="00825FCB">
            <w:pPr>
              <w:pStyle w:val="TextBull"/>
              <w:numPr>
                <w:ilvl w:val="0"/>
                <w:numId w:val="0"/>
              </w:numPr>
              <w:suppressLineNumbers/>
              <w:spacing w:before="60" w:line="240" w:lineRule="auto"/>
              <w:ind w:left="284" w:hanging="284"/>
              <w:jc w:val="center"/>
              <w:rPr>
                <w:rFonts w:ascii="Arial" w:hAnsi="Arial" w:cs="Arial"/>
                <w:b/>
                <w:color w:val="000000"/>
                <w:sz w:val="22"/>
                <w:szCs w:val="22"/>
              </w:rPr>
            </w:pPr>
            <w:r w:rsidRPr="00910C2F">
              <w:rPr>
                <w:rFonts w:ascii="Arial" w:hAnsi="Arial"/>
                <w:b/>
                <w:sz w:val="22"/>
              </w:rPr>
              <w:t>Figura B</w:t>
            </w:r>
          </w:p>
        </w:tc>
      </w:tr>
      <w:tr w:rsidR="00CA04A8" w:rsidRPr="00910C2F" w14:paraId="28A827F3" w14:textId="77777777" w:rsidTr="00CA04A8">
        <w:trPr>
          <w:trHeight w:val="422"/>
        </w:trPr>
        <w:tc>
          <w:tcPr>
            <w:tcW w:w="6062" w:type="dxa"/>
            <w:gridSpan w:val="2"/>
            <w:vMerge w:val="restart"/>
          </w:tcPr>
          <w:p w14:paraId="4646BF90" w14:textId="34F6F66E" w:rsidR="00CA04A8" w:rsidRPr="00E451BC" w:rsidRDefault="00CA04A8" w:rsidP="00824D6F">
            <w:pPr>
              <w:pStyle w:val="TextTi12"/>
              <w:numPr>
                <w:ilvl w:val="0"/>
                <w:numId w:val="18"/>
              </w:numPr>
              <w:suppressLineNumbers/>
              <w:spacing w:before="120" w:after="0" w:line="240" w:lineRule="auto"/>
              <w:jc w:val="left"/>
              <w:rPr>
                <w:rFonts w:ascii="Arial" w:hAnsi="Arial" w:cs="Arial"/>
                <w:sz w:val="22"/>
                <w:szCs w:val="22"/>
              </w:rPr>
            </w:pPr>
            <w:r w:rsidRPr="00E451BC">
              <w:rPr>
                <w:rFonts w:ascii="Arial" w:hAnsi="Arial"/>
                <w:sz w:val="22"/>
              </w:rPr>
              <w:t xml:space="preserve">Compruebe que no haya burbujas de aire en la jeringa precargada. Para eliminar las burbujas de aire de la jeringa precargada, sosténgala del cuerpo del dispositivo con la aguja apuntando hacia arriba. Dé golpes ligeros al cuerpo de la jeringa precargada para hacer subir las burbujas de aire (vea la </w:t>
            </w:r>
            <w:r w:rsidRPr="00E451BC">
              <w:rPr>
                <w:rFonts w:ascii="Arial" w:hAnsi="Arial"/>
                <w:b/>
                <w:sz w:val="22"/>
              </w:rPr>
              <w:t>Figura C</w:t>
            </w:r>
            <w:r w:rsidRPr="00E451BC">
              <w:rPr>
                <w:rFonts w:ascii="Arial" w:hAnsi="Arial"/>
                <w:sz w:val="22"/>
              </w:rPr>
              <w:t xml:space="preserve">). </w:t>
            </w:r>
          </w:p>
          <w:p w14:paraId="232FCCBC" w14:textId="77777777" w:rsidR="00CA04A8" w:rsidRPr="00E451BC" w:rsidRDefault="00CA04A8" w:rsidP="00824D6F">
            <w:pPr>
              <w:pStyle w:val="TextBull"/>
              <w:numPr>
                <w:ilvl w:val="0"/>
                <w:numId w:val="0"/>
              </w:numPr>
              <w:suppressLineNumbers/>
              <w:spacing w:before="120" w:line="240" w:lineRule="auto"/>
              <w:ind w:left="284"/>
              <w:rPr>
                <w:rFonts w:ascii="Arial" w:hAnsi="Arial" w:cs="Arial"/>
                <w:sz w:val="22"/>
                <w:szCs w:val="22"/>
              </w:rPr>
            </w:pPr>
          </w:p>
        </w:tc>
        <w:tc>
          <w:tcPr>
            <w:tcW w:w="4954" w:type="dxa"/>
          </w:tcPr>
          <w:p w14:paraId="7BCDFE77" w14:textId="3AD95FB1" w:rsidR="00CA04A8" w:rsidRPr="00910C2F" w:rsidRDefault="00CA04A8" w:rsidP="00824D6F">
            <w:pPr>
              <w:pStyle w:val="TextBull"/>
              <w:numPr>
                <w:ilvl w:val="0"/>
                <w:numId w:val="0"/>
              </w:numPr>
              <w:suppressLineNumbers/>
              <w:spacing w:before="120" w:line="240" w:lineRule="auto"/>
              <w:ind w:left="284" w:hanging="284"/>
              <w:jc w:val="center"/>
              <w:rPr>
                <w:rFonts w:ascii="Arial" w:hAnsi="Arial" w:cs="Arial"/>
                <w:color w:val="000000"/>
                <w:sz w:val="22"/>
                <w:szCs w:val="22"/>
              </w:rPr>
            </w:pPr>
            <w:r w:rsidRPr="00910C2F">
              <w:rPr>
                <w:rFonts w:ascii="Arial" w:hAnsi="Arial"/>
                <w:noProof/>
                <w:color w:val="000000"/>
                <w:sz w:val="22"/>
                <w:lang w:val="el-GR" w:eastAsia="el-GR"/>
              </w:rPr>
              <w:drawing>
                <wp:inline distT="0" distB="0" distL="0" distR="0" wp14:anchorId="2E0513D9" wp14:editId="4038E77C">
                  <wp:extent cx="2518913" cy="1530127"/>
                  <wp:effectExtent l="19050" t="19050" r="15240" b="133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18913" cy="1530127"/>
                          </a:xfrm>
                          <a:prstGeom prst="rect">
                            <a:avLst/>
                          </a:prstGeom>
                          <a:noFill/>
                          <a:ln w="12700" cmpd="sng">
                            <a:solidFill>
                              <a:srgbClr val="000000"/>
                            </a:solidFill>
                            <a:miter lim="800000"/>
                            <a:headEnd/>
                            <a:tailEnd/>
                          </a:ln>
                          <a:effectLst/>
                        </pic:spPr>
                      </pic:pic>
                    </a:graphicData>
                  </a:graphic>
                </wp:inline>
              </w:drawing>
            </w:r>
          </w:p>
        </w:tc>
      </w:tr>
      <w:tr w:rsidR="00CA04A8" w:rsidRPr="00910C2F" w14:paraId="4AB6A269" w14:textId="77777777" w:rsidTr="00CA04A8">
        <w:trPr>
          <w:trHeight w:val="422"/>
        </w:trPr>
        <w:tc>
          <w:tcPr>
            <w:tcW w:w="6062" w:type="dxa"/>
            <w:gridSpan w:val="2"/>
            <w:vMerge/>
          </w:tcPr>
          <w:p w14:paraId="56114D8C" w14:textId="77777777" w:rsidR="00CA04A8" w:rsidRPr="00910C2F" w:rsidRDefault="00CA04A8"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70D8DD81" w14:textId="6AC58DEE" w:rsidR="00CA04A8" w:rsidRPr="00910C2F" w:rsidRDefault="00CA04A8" w:rsidP="00825FCB">
            <w:pPr>
              <w:pStyle w:val="TextBull"/>
              <w:numPr>
                <w:ilvl w:val="0"/>
                <w:numId w:val="0"/>
              </w:numPr>
              <w:suppressLineNumbers/>
              <w:spacing w:before="60" w:line="240" w:lineRule="auto"/>
              <w:ind w:left="284" w:hanging="284"/>
              <w:jc w:val="center"/>
              <w:rPr>
                <w:rFonts w:ascii="Arial" w:hAnsi="Arial" w:cs="Arial"/>
                <w:b/>
                <w:sz w:val="22"/>
                <w:szCs w:val="22"/>
              </w:rPr>
            </w:pPr>
            <w:r w:rsidRPr="00910C2F">
              <w:rPr>
                <w:rFonts w:ascii="Arial" w:hAnsi="Arial"/>
                <w:b/>
                <w:sz w:val="22"/>
              </w:rPr>
              <w:t>Figura C</w:t>
            </w:r>
          </w:p>
        </w:tc>
      </w:tr>
      <w:tr w:rsidR="00CA04A8" w:rsidRPr="00E451BC" w14:paraId="38CF2F96" w14:textId="77777777" w:rsidTr="00CA04A8">
        <w:trPr>
          <w:trHeight w:val="422"/>
        </w:trPr>
        <w:tc>
          <w:tcPr>
            <w:tcW w:w="6062" w:type="dxa"/>
            <w:gridSpan w:val="2"/>
          </w:tcPr>
          <w:p w14:paraId="5B817C6C" w14:textId="77777777" w:rsidR="00CA04A8" w:rsidRPr="00E451BC" w:rsidRDefault="00CA04A8" w:rsidP="00824D6F">
            <w:pPr>
              <w:pStyle w:val="TextBull"/>
              <w:numPr>
                <w:ilvl w:val="0"/>
                <w:numId w:val="18"/>
              </w:numPr>
              <w:suppressLineNumbers/>
              <w:spacing w:before="120" w:line="240" w:lineRule="auto"/>
              <w:rPr>
                <w:rFonts w:ascii="Arial" w:hAnsi="Arial" w:cs="Arial"/>
                <w:sz w:val="22"/>
                <w:szCs w:val="22"/>
              </w:rPr>
            </w:pPr>
            <w:r w:rsidRPr="00E451BC">
              <w:rPr>
                <w:rFonts w:ascii="Arial" w:hAnsi="Arial"/>
                <w:sz w:val="22"/>
              </w:rPr>
              <w:lastRenderedPageBreak/>
              <w:t xml:space="preserve">Empuje el émbolo con suavidad y lentitud hasta que vea salir una gota de líquido de la aguja (vea la </w:t>
            </w:r>
            <w:r w:rsidRPr="00E451BC">
              <w:rPr>
                <w:rFonts w:ascii="Arial" w:hAnsi="Arial"/>
                <w:b/>
                <w:sz w:val="22"/>
              </w:rPr>
              <w:t>Figura D</w:t>
            </w:r>
            <w:r w:rsidRPr="00E451BC">
              <w:rPr>
                <w:rFonts w:ascii="Arial" w:hAnsi="Arial"/>
                <w:sz w:val="22"/>
              </w:rPr>
              <w:t>).</w:t>
            </w:r>
          </w:p>
        </w:tc>
        <w:tc>
          <w:tcPr>
            <w:tcW w:w="4954" w:type="dxa"/>
          </w:tcPr>
          <w:p w14:paraId="118F12C1" w14:textId="3E55FFB8" w:rsidR="00CA04A8" w:rsidRPr="00E451BC" w:rsidRDefault="00CA04A8" w:rsidP="0017221F">
            <w:pPr>
              <w:pStyle w:val="TextBull"/>
              <w:numPr>
                <w:ilvl w:val="0"/>
                <w:numId w:val="0"/>
              </w:numPr>
              <w:suppressLineNumbers/>
              <w:spacing w:line="240" w:lineRule="auto"/>
              <w:ind w:left="284" w:hanging="284"/>
              <w:jc w:val="center"/>
              <w:rPr>
                <w:rFonts w:ascii="Arial" w:hAnsi="Arial" w:cs="Arial"/>
                <w:b/>
                <w:color w:val="000000"/>
                <w:sz w:val="22"/>
                <w:szCs w:val="22"/>
              </w:rPr>
            </w:pPr>
            <w:r w:rsidRPr="00E451BC">
              <w:rPr>
                <w:rFonts w:ascii="Arial" w:hAnsi="Arial"/>
                <w:b/>
                <w:noProof/>
                <w:color w:val="000000"/>
                <w:sz w:val="22"/>
                <w:lang w:val="el-GR" w:eastAsia="el-GR"/>
              </w:rPr>
              <w:drawing>
                <wp:inline distT="0" distB="0" distL="0" distR="0" wp14:anchorId="418DAC34" wp14:editId="044018E7">
                  <wp:extent cx="1546770" cy="2344848"/>
                  <wp:effectExtent l="19050" t="19050" r="15875" b="177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a:stretch/>
                        </pic:blipFill>
                        <pic:spPr bwMode="auto">
                          <a:xfrm>
                            <a:off x="0" y="0"/>
                            <a:ext cx="1547566" cy="2346055"/>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tbl>
      <w:tblPr>
        <w:tblStyle w:val="TableGrid"/>
        <w:tblpPr w:leftFromText="180" w:rightFromText="180" w:vertAnchor="text" w:tblpY="1"/>
        <w:tblOverlap w:val="never"/>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4954"/>
      </w:tblGrid>
      <w:tr w:rsidR="00716C2A" w:rsidRPr="00E451BC" w14:paraId="30A57407" w14:textId="77777777" w:rsidTr="00B34217">
        <w:trPr>
          <w:trHeight w:val="422"/>
        </w:trPr>
        <w:tc>
          <w:tcPr>
            <w:tcW w:w="6062" w:type="dxa"/>
          </w:tcPr>
          <w:p w14:paraId="3F2F4BC3" w14:textId="77777777" w:rsidR="00716C2A" w:rsidRPr="00E451BC" w:rsidRDefault="00716C2A" w:rsidP="00824D6F">
            <w:pPr>
              <w:rPr>
                <w:rFonts w:ascii="Arial" w:hAnsi="Arial" w:cs="Arial"/>
                <w:sz w:val="22"/>
                <w:szCs w:val="22"/>
              </w:rPr>
            </w:pPr>
          </w:p>
        </w:tc>
        <w:tc>
          <w:tcPr>
            <w:tcW w:w="4954" w:type="dxa"/>
          </w:tcPr>
          <w:p w14:paraId="147A3DE7" w14:textId="5DF2D3F2" w:rsidR="00716C2A" w:rsidRPr="00E451BC" w:rsidRDefault="001878AA" w:rsidP="00825FCB">
            <w:pPr>
              <w:pStyle w:val="TextBull"/>
              <w:numPr>
                <w:ilvl w:val="0"/>
                <w:numId w:val="0"/>
              </w:numPr>
              <w:suppressLineNumbers/>
              <w:spacing w:before="60" w:line="240" w:lineRule="auto"/>
              <w:ind w:left="284" w:hanging="284"/>
              <w:jc w:val="center"/>
              <w:rPr>
                <w:rFonts w:ascii="Arial" w:hAnsi="Arial" w:cs="Arial"/>
                <w:b/>
                <w:color w:val="000000"/>
                <w:sz w:val="22"/>
                <w:szCs w:val="22"/>
              </w:rPr>
            </w:pPr>
            <w:r w:rsidRPr="00E451BC">
              <w:rPr>
                <w:rFonts w:ascii="Arial" w:hAnsi="Arial"/>
                <w:b/>
                <w:color w:val="000000"/>
                <w:sz w:val="22"/>
              </w:rPr>
              <w:t>Figura D</w:t>
            </w:r>
          </w:p>
        </w:tc>
      </w:tr>
      <w:tr w:rsidR="00716C2A" w:rsidRPr="00E451BC" w14:paraId="2F645BCB" w14:textId="77777777" w:rsidTr="00B34217">
        <w:trPr>
          <w:trHeight w:val="422"/>
        </w:trPr>
        <w:tc>
          <w:tcPr>
            <w:tcW w:w="6062" w:type="dxa"/>
            <w:vMerge w:val="restart"/>
          </w:tcPr>
          <w:p w14:paraId="729BB9AC" w14:textId="77777777" w:rsidR="00EA6AD0" w:rsidRPr="00E451BC" w:rsidRDefault="001878AA" w:rsidP="00824D6F">
            <w:pPr>
              <w:pStyle w:val="ListParagraph"/>
              <w:numPr>
                <w:ilvl w:val="0"/>
                <w:numId w:val="18"/>
              </w:numPr>
              <w:rPr>
                <w:rFonts w:ascii="Arial" w:hAnsi="Arial" w:cs="Arial"/>
                <w:sz w:val="22"/>
                <w:szCs w:val="22"/>
              </w:rPr>
            </w:pPr>
            <w:r w:rsidRPr="00E451BC">
              <w:rPr>
                <w:rFonts w:ascii="Arial" w:hAnsi="Arial"/>
                <w:sz w:val="22"/>
              </w:rPr>
              <w:t xml:space="preserve">Introduzca la aguja acoplada a la jeringa precargada en la vía venosa limpia (vea la </w:t>
            </w:r>
            <w:r w:rsidRPr="00E451BC">
              <w:rPr>
                <w:rFonts w:ascii="Arial" w:hAnsi="Arial"/>
                <w:b/>
                <w:sz w:val="22"/>
              </w:rPr>
              <w:t>Figura E</w:t>
            </w:r>
            <w:r w:rsidRPr="00E451BC">
              <w:rPr>
                <w:rFonts w:ascii="Arial" w:hAnsi="Arial"/>
                <w:sz w:val="22"/>
              </w:rPr>
              <w:t xml:space="preserve">). </w:t>
            </w:r>
            <w:r w:rsidRPr="00E451BC">
              <w:rPr>
                <w:rFonts w:ascii="Arial" w:hAnsi="Arial"/>
                <w:b/>
                <w:sz w:val="22"/>
              </w:rPr>
              <w:t>No</w:t>
            </w:r>
            <w:r w:rsidRPr="00E451BC">
              <w:rPr>
                <w:rFonts w:ascii="Arial" w:hAnsi="Arial"/>
                <w:sz w:val="22"/>
              </w:rPr>
              <w:t xml:space="preserve"> toque el lugar de inserción de la vía venosa. </w:t>
            </w:r>
          </w:p>
          <w:p w14:paraId="61A6EC19" w14:textId="037D225B" w:rsidR="00613F8D" w:rsidRPr="00E451BC" w:rsidRDefault="00613F8D" w:rsidP="00824D6F">
            <w:pPr>
              <w:pStyle w:val="ListParagraph"/>
              <w:numPr>
                <w:ilvl w:val="0"/>
                <w:numId w:val="25"/>
              </w:numPr>
              <w:rPr>
                <w:rFonts w:ascii="Arial" w:hAnsi="Arial" w:cs="Arial"/>
                <w:sz w:val="22"/>
                <w:szCs w:val="22"/>
              </w:rPr>
            </w:pPr>
            <w:r w:rsidRPr="00E451BC">
              <w:rPr>
                <w:rFonts w:ascii="Arial" w:hAnsi="Arial"/>
                <w:b/>
                <w:sz w:val="22"/>
              </w:rPr>
              <w:t>No</w:t>
            </w:r>
            <w:r w:rsidRPr="00E451BC">
              <w:rPr>
                <w:rFonts w:ascii="Arial" w:hAnsi="Arial"/>
                <w:sz w:val="22"/>
              </w:rPr>
              <w:t xml:space="preserve"> mueva la aguja mientras esté insertada en la vía.</w:t>
            </w:r>
          </w:p>
          <w:p w14:paraId="60180E77" w14:textId="77777777" w:rsidR="00716C2A" w:rsidRPr="00E451BC" w:rsidRDefault="00716C2A" w:rsidP="00824D6F">
            <w:pPr>
              <w:rPr>
                <w:rFonts w:ascii="Arial" w:hAnsi="Arial" w:cs="Arial"/>
                <w:sz w:val="22"/>
                <w:szCs w:val="22"/>
              </w:rPr>
            </w:pPr>
          </w:p>
        </w:tc>
        <w:tc>
          <w:tcPr>
            <w:tcW w:w="4954" w:type="dxa"/>
          </w:tcPr>
          <w:p w14:paraId="15EFE657" w14:textId="77777777" w:rsidR="00716C2A" w:rsidRPr="00E451BC" w:rsidRDefault="001878AA" w:rsidP="00824D6F">
            <w:pPr>
              <w:pStyle w:val="TextBull"/>
              <w:numPr>
                <w:ilvl w:val="0"/>
                <w:numId w:val="0"/>
              </w:numPr>
              <w:suppressLineNumbers/>
              <w:spacing w:before="120" w:line="240" w:lineRule="auto"/>
              <w:ind w:left="284" w:hanging="284"/>
              <w:jc w:val="center"/>
              <w:rPr>
                <w:rFonts w:ascii="Arial" w:hAnsi="Arial" w:cs="Arial"/>
                <w:b/>
                <w:color w:val="000000"/>
                <w:sz w:val="22"/>
                <w:szCs w:val="22"/>
              </w:rPr>
            </w:pPr>
            <w:r w:rsidRPr="00E451BC">
              <w:rPr>
                <w:rFonts w:ascii="Arial" w:hAnsi="Arial"/>
                <w:b/>
                <w:noProof/>
                <w:color w:val="000000"/>
                <w:sz w:val="22"/>
                <w:lang w:val="el-GR" w:eastAsia="el-GR"/>
              </w:rPr>
              <w:drawing>
                <wp:inline distT="0" distB="0" distL="0" distR="0" wp14:anchorId="2E9E81DF" wp14:editId="11E920BB">
                  <wp:extent cx="1571139" cy="1955549"/>
                  <wp:effectExtent l="19050" t="19050" r="10160" b="260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a:stretch/>
                        </pic:blipFill>
                        <pic:spPr bwMode="auto">
                          <a:xfrm>
                            <a:off x="0" y="0"/>
                            <a:ext cx="1570191" cy="1954369"/>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E451BC" w14:paraId="5B93F83A" w14:textId="77777777" w:rsidTr="00B34217">
        <w:trPr>
          <w:trHeight w:val="422"/>
        </w:trPr>
        <w:tc>
          <w:tcPr>
            <w:tcW w:w="6062" w:type="dxa"/>
            <w:vMerge/>
          </w:tcPr>
          <w:p w14:paraId="38223976" w14:textId="77777777" w:rsidR="00716C2A" w:rsidRPr="00E451BC" w:rsidRDefault="00716C2A" w:rsidP="00824D6F">
            <w:pPr>
              <w:pStyle w:val="ListParagraph"/>
              <w:numPr>
                <w:ilvl w:val="0"/>
                <w:numId w:val="18"/>
              </w:numPr>
              <w:rPr>
                <w:rFonts w:ascii="Arial" w:hAnsi="Arial" w:cs="Arial"/>
                <w:sz w:val="22"/>
                <w:szCs w:val="22"/>
              </w:rPr>
            </w:pPr>
          </w:p>
        </w:tc>
        <w:tc>
          <w:tcPr>
            <w:tcW w:w="4954" w:type="dxa"/>
          </w:tcPr>
          <w:p w14:paraId="14033EFC" w14:textId="73B1871F" w:rsidR="00716C2A" w:rsidRPr="00E451BC" w:rsidRDefault="001878AA" w:rsidP="00825FCB">
            <w:pPr>
              <w:pStyle w:val="TextBull"/>
              <w:numPr>
                <w:ilvl w:val="0"/>
                <w:numId w:val="0"/>
              </w:numPr>
              <w:suppressLineNumbers/>
              <w:spacing w:before="60" w:line="240" w:lineRule="auto"/>
              <w:ind w:left="284" w:hanging="284"/>
              <w:jc w:val="center"/>
              <w:rPr>
                <w:rFonts w:ascii="Arial" w:hAnsi="Arial" w:cs="Arial"/>
                <w:b/>
                <w:color w:val="000000"/>
                <w:sz w:val="22"/>
                <w:szCs w:val="22"/>
              </w:rPr>
            </w:pPr>
            <w:r w:rsidRPr="00E451BC">
              <w:rPr>
                <w:rFonts w:ascii="Arial" w:hAnsi="Arial"/>
                <w:b/>
                <w:color w:val="000000"/>
                <w:sz w:val="22"/>
              </w:rPr>
              <w:t>Figura E</w:t>
            </w:r>
          </w:p>
        </w:tc>
      </w:tr>
      <w:tr w:rsidR="00716C2A" w:rsidRPr="00E451BC" w14:paraId="3E9BCFBE" w14:textId="77777777" w:rsidTr="00B34217">
        <w:trPr>
          <w:trHeight w:val="422"/>
        </w:trPr>
        <w:tc>
          <w:tcPr>
            <w:tcW w:w="6062" w:type="dxa"/>
            <w:vMerge w:val="restart"/>
          </w:tcPr>
          <w:p w14:paraId="1896A72A" w14:textId="1E856515" w:rsidR="00613F8D" w:rsidRPr="00E451BC" w:rsidRDefault="001878AA" w:rsidP="00824D6F">
            <w:pPr>
              <w:pStyle w:val="ListParagraph"/>
              <w:numPr>
                <w:ilvl w:val="0"/>
                <w:numId w:val="18"/>
              </w:numPr>
              <w:rPr>
                <w:rFonts w:ascii="Arial" w:hAnsi="Arial" w:cs="Arial"/>
                <w:sz w:val="22"/>
                <w:szCs w:val="22"/>
              </w:rPr>
            </w:pPr>
            <w:r w:rsidRPr="00E451BC">
              <w:rPr>
                <w:rFonts w:ascii="Arial" w:hAnsi="Arial"/>
                <w:sz w:val="22"/>
              </w:rPr>
              <w:t xml:space="preserve">Empuje el émbolo con el pulgar hasta el final, mientras sostiene la jeringa precargada con los dedos índice y medio apoyados contra los agarres hasta inyectar todo el medicamento. El vástago del émbolo se debe empujar por completo (bajar) hasta que se escuche un clic que indica que el protector de la aguja se activó (vea la </w:t>
            </w:r>
            <w:r w:rsidRPr="00E451BC">
              <w:rPr>
                <w:rFonts w:ascii="Arial" w:hAnsi="Arial"/>
                <w:b/>
                <w:sz w:val="22"/>
              </w:rPr>
              <w:t>Figura F</w:t>
            </w:r>
            <w:r w:rsidRPr="00E451BC">
              <w:rPr>
                <w:rFonts w:ascii="Arial" w:hAnsi="Arial"/>
                <w:sz w:val="22"/>
              </w:rPr>
              <w:t xml:space="preserve">). </w:t>
            </w:r>
          </w:p>
          <w:p w14:paraId="3196B7CF" w14:textId="07C1C431" w:rsidR="00613F8D" w:rsidRPr="00E451BC" w:rsidRDefault="00613F8D" w:rsidP="00824D6F">
            <w:pPr>
              <w:pStyle w:val="ListParagraph"/>
              <w:numPr>
                <w:ilvl w:val="0"/>
                <w:numId w:val="23"/>
              </w:numPr>
              <w:rPr>
                <w:rFonts w:ascii="Arial" w:hAnsi="Arial" w:cs="Arial"/>
                <w:sz w:val="22"/>
                <w:szCs w:val="22"/>
              </w:rPr>
            </w:pPr>
            <w:r w:rsidRPr="00E451BC">
              <w:rPr>
                <w:rFonts w:ascii="Arial" w:hAnsi="Arial"/>
                <w:b/>
                <w:sz w:val="22"/>
              </w:rPr>
              <w:t>No</w:t>
            </w:r>
            <w:r w:rsidRPr="00E451BC">
              <w:rPr>
                <w:rFonts w:ascii="Arial" w:hAnsi="Arial"/>
                <w:sz w:val="22"/>
              </w:rPr>
              <w:t xml:space="preserve"> suelte el émbolo antes de finalizar la inyección o antes de empujar por completo (bajar) el émbolo.</w:t>
            </w:r>
          </w:p>
          <w:p w14:paraId="2F902FC5" w14:textId="1AD70741" w:rsidR="002C1702" w:rsidRPr="00825FCB" w:rsidRDefault="002C1702" w:rsidP="00824D6F">
            <w:pPr>
              <w:pStyle w:val="ListParagraph"/>
              <w:numPr>
                <w:ilvl w:val="0"/>
                <w:numId w:val="23"/>
              </w:numPr>
              <w:spacing w:after="120"/>
              <w:rPr>
                <w:rFonts w:ascii="Arial" w:hAnsi="Arial" w:cs="Arial"/>
                <w:sz w:val="22"/>
                <w:szCs w:val="22"/>
              </w:rPr>
            </w:pPr>
            <w:r w:rsidRPr="00E451BC">
              <w:rPr>
                <w:rFonts w:ascii="Arial" w:hAnsi="Arial"/>
                <w:sz w:val="22"/>
              </w:rPr>
              <w:t>El protector de plástico de la aguja (un dispositivo de seguridad para evitar pinchazos accidentales) no avanzará para cubrir la aguja a menos que se administre la dosis completa.</w:t>
            </w:r>
          </w:p>
          <w:p w14:paraId="72C83F4C" w14:textId="77777777" w:rsidR="00825FCB" w:rsidRPr="00E451BC" w:rsidRDefault="00825FCB" w:rsidP="00825FCB">
            <w:pPr>
              <w:pStyle w:val="ListParagraph"/>
              <w:spacing w:after="120"/>
              <w:rPr>
                <w:rFonts w:ascii="Arial" w:hAnsi="Arial" w:cs="Arial"/>
                <w:sz w:val="22"/>
                <w:szCs w:val="22"/>
              </w:rPr>
            </w:pPr>
          </w:p>
          <w:p w14:paraId="78761DDC" w14:textId="3310C4DF" w:rsidR="00716C2A" w:rsidRPr="00E451BC" w:rsidRDefault="001878AA" w:rsidP="00824D6F">
            <w:pPr>
              <w:pStyle w:val="ListParagraph"/>
              <w:numPr>
                <w:ilvl w:val="0"/>
                <w:numId w:val="18"/>
              </w:numPr>
              <w:rPr>
                <w:rFonts w:ascii="Arial" w:hAnsi="Arial" w:cs="Arial"/>
                <w:sz w:val="22"/>
                <w:szCs w:val="22"/>
              </w:rPr>
            </w:pPr>
            <w:r w:rsidRPr="00E451BC">
              <w:rPr>
                <w:rFonts w:ascii="Arial" w:hAnsi="Arial"/>
                <w:sz w:val="22"/>
              </w:rPr>
              <w:t xml:space="preserve">Tire de la jeringa precargada y retire la aguja de la vía venosa </w:t>
            </w:r>
            <w:r w:rsidRPr="00E451BC">
              <w:rPr>
                <w:rFonts w:ascii="Arial" w:hAnsi="Arial"/>
                <w:b/>
                <w:sz w:val="22"/>
              </w:rPr>
              <w:t>sin</w:t>
            </w:r>
            <w:r w:rsidRPr="00E451BC">
              <w:rPr>
                <w:rFonts w:ascii="Arial" w:hAnsi="Arial"/>
                <w:sz w:val="22"/>
              </w:rPr>
              <w:t xml:space="preserve"> soltar el émbolo.</w:t>
            </w:r>
          </w:p>
          <w:p w14:paraId="56A6A921" w14:textId="7FCBDE63" w:rsidR="00E07DC9" w:rsidRPr="00E451BC" w:rsidRDefault="00E07DC9" w:rsidP="00824D6F">
            <w:pPr>
              <w:pStyle w:val="ListParagraph"/>
              <w:ind w:left="252"/>
            </w:pPr>
          </w:p>
        </w:tc>
        <w:tc>
          <w:tcPr>
            <w:tcW w:w="4954" w:type="dxa"/>
          </w:tcPr>
          <w:p w14:paraId="52B32B95" w14:textId="77777777" w:rsidR="00716C2A" w:rsidRPr="00E451BC" w:rsidRDefault="001878AA" w:rsidP="00824D6F">
            <w:pPr>
              <w:pStyle w:val="TextBull"/>
              <w:numPr>
                <w:ilvl w:val="0"/>
                <w:numId w:val="0"/>
              </w:numPr>
              <w:suppressLineNumbers/>
              <w:spacing w:before="120" w:line="240" w:lineRule="auto"/>
              <w:ind w:left="284" w:hanging="284"/>
              <w:jc w:val="center"/>
              <w:rPr>
                <w:rFonts w:ascii="Arial" w:hAnsi="Arial" w:cs="Arial"/>
                <w:b/>
                <w:color w:val="000000"/>
                <w:sz w:val="22"/>
                <w:szCs w:val="22"/>
              </w:rPr>
            </w:pPr>
            <w:r w:rsidRPr="00E451BC">
              <w:rPr>
                <w:rFonts w:ascii="Arial" w:hAnsi="Arial"/>
                <w:b/>
                <w:noProof/>
                <w:color w:val="000000"/>
                <w:sz w:val="22"/>
                <w:lang w:val="el-GR" w:eastAsia="el-GR"/>
              </w:rPr>
              <w:drawing>
                <wp:inline distT="0" distB="0" distL="0" distR="0" wp14:anchorId="37995BCF" wp14:editId="15545FAA">
                  <wp:extent cx="1555213" cy="2660877"/>
                  <wp:effectExtent l="19050" t="19050" r="26035" b="2540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a:stretch/>
                        </pic:blipFill>
                        <pic:spPr bwMode="auto">
                          <a:xfrm>
                            <a:off x="0" y="0"/>
                            <a:ext cx="1562515" cy="2673370"/>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E451BC" w14:paraId="51C99418" w14:textId="77777777" w:rsidTr="00B34217">
        <w:trPr>
          <w:trHeight w:val="422"/>
        </w:trPr>
        <w:tc>
          <w:tcPr>
            <w:tcW w:w="6062" w:type="dxa"/>
            <w:vMerge/>
          </w:tcPr>
          <w:p w14:paraId="7A7D72FA"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39B0E18C" w14:textId="2A5E3C74" w:rsidR="00716C2A" w:rsidRPr="00E451BC" w:rsidRDefault="001878AA" w:rsidP="00825FCB">
            <w:pPr>
              <w:pStyle w:val="TextBull"/>
              <w:numPr>
                <w:ilvl w:val="0"/>
                <w:numId w:val="0"/>
              </w:numPr>
              <w:suppressLineNumbers/>
              <w:spacing w:before="60" w:line="240" w:lineRule="auto"/>
              <w:ind w:left="284" w:hanging="284"/>
              <w:jc w:val="center"/>
              <w:rPr>
                <w:rFonts w:ascii="Arial" w:hAnsi="Arial" w:cs="Arial"/>
                <w:b/>
                <w:color w:val="000000"/>
                <w:sz w:val="22"/>
                <w:szCs w:val="22"/>
              </w:rPr>
            </w:pPr>
            <w:r w:rsidRPr="00E451BC">
              <w:rPr>
                <w:rFonts w:ascii="Arial" w:hAnsi="Arial"/>
                <w:b/>
                <w:color w:val="000000"/>
                <w:sz w:val="22"/>
              </w:rPr>
              <w:t>Figura F</w:t>
            </w:r>
          </w:p>
        </w:tc>
      </w:tr>
      <w:tr w:rsidR="00716C2A" w:rsidRPr="00E451BC" w14:paraId="277AB7AC" w14:textId="77777777" w:rsidTr="0017221F">
        <w:trPr>
          <w:trHeight w:val="422"/>
        </w:trPr>
        <w:tc>
          <w:tcPr>
            <w:tcW w:w="6062" w:type="dxa"/>
            <w:vMerge w:val="restart"/>
          </w:tcPr>
          <w:p w14:paraId="3D434D90" w14:textId="4116AB84" w:rsidR="00716C2A" w:rsidRPr="00E451BC" w:rsidRDefault="0052205C" w:rsidP="00824D6F">
            <w:pPr>
              <w:pStyle w:val="ListParagraph"/>
              <w:numPr>
                <w:ilvl w:val="0"/>
                <w:numId w:val="18"/>
              </w:numPr>
              <w:rPr>
                <w:rFonts w:ascii="Arial" w:hAnsi="Arial" w:cs="Arial"/>
                <w:sz w:val="22"/>
                <w:szCs w:val="22"/>
              </w:rPr>
            </w:pPr>
            <w:r w:rsidRPr="00E451BC">
              <w:rPr>
                <w:rFonts w:ascii="Arial" w:hAnsi="Arial"/>
                <w:sz w:val="22"/>
              </w:rPr>
              <w:lastRenderedPageBreak/>
              <w:t xml:space="preserve">Suelte el émbolo después de retirar la aguja de la vía. Esto permitirá que la jeringa precargada retroceda hasta que toda la aguja quede cubierta con el protector de la aguja (vea la </w:t>
            </w:r>
            <w:r w:rsidRPr="00E451BC">
              <w:rPr>
                <w:rFonts w:ascii="Arial" w:hAnsi="Arial"/>
                <w:b/>
                <w:sz w:val="22"/>
              </w:rPr>
              <w:t>Figura G</w:t>
            </w:r>
            <w:r w:rsidRPr="00E451BC">
              <w:rPr>
                <w:rFonts w:ascii="Arial" w:hAnsi="Arial"/>
                <w:sz w:val="22"/>
              </w:rPr>
              <w:t>).</w:t>
            </w:r>
          </w:p>
          <w:p w14:paraId="2B7E32A5" w14:textId="715EDA20" w:rsidR="00716C2A" w:rsidRPr="00E451BC" w:rsidRDefault="00716C2A" w:rsidP="00824D6F">
            <w:pPr>
              <w:pStyle w:val="TextBull"/>
              <w:numPr>
                <w:ilvl w:val="0"/>
                <w:numId w:val="0"/>
              </w:numPr>
              <w:suppressLineNumbers/>
              <w:spacing w:before="120" w:line="240" w:lineRule="auto"/>
              <w:ind w:left="284" w:hanging="14"/>
              <w:rPr>
                <w:rFonts w:ascii="Arial" w:hAnsi="Arial" w:cs="Arial"/>
                <w:sz w:val="22"/>
                <w:szCs w:val="22"/>
              </w:rPr>
            </w:pPr>
          </w:p>
        </w:tc>
        <w:tc>
          <w:tcPr>
            <w:tcW w:w="4954" w:type="dxa"/>
          </w:tcPr>
          <w:p w14:paraId="2369A8BA" w14:textId="77777777" w:rsidR="00716C2A" w:rsidRPr="00E451BC" w:rsidRDefault="001878AA" w:rsidP="0017221F">
            <w:pPr>
              <w:pStyle w:val="TextBull"/>
              <w:numPr>
                <w:ilvl w:val="0"/>
                <w:numId w:val="0"/>
              </w:numPr>
              <w:suppressLineNumbers/>
              <w:spacing w:line="240" w:lineRule="auto"/>
              <w:ind w:left="284" w:hanging="284"/>
              <w:jc w:val="center"/>
              <w:rPr>
                <w:rFonts w:ascii="Arial" w:hAnsi="Arial" w:cs="Arial"/>
                <w:b/>
                <w:color w:val="000000"/>
                <w:sz w:val="22"/>
                <w:szCs w:val="22"/>
              </w:rPr>
            </w:pPr>
            <w:r w:rsidRPr="00E451BC">
              <w:rPr>
                <w:rFonts w:ascii="Arial" w:hAnsi="Arial"/>
                <w:b/>
                <w:noProof/>
                <w:color w:val="000000"/>
                <w:sz w:val="22"/>
                <w:lang w:val="el-GR" w:eastAsia="el-GR"/>
              </w:rPr>
              <w:drawing>
                <wp:inline distT="0" distB="0" distL="0" distR="0" wp14:anchorId="3F6281D1" wp14:editId="411B0924">
                  <wp:extent cx="1034384" cy="2329732"/>
                  <wp:effectExtent l="19050" t="19050" r="13970" b="139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a:stretch/>
                        </pic:blipFill>
                        <pic:spPr bwMode="auto">
                          <a:xfrm rot="16200000">
                            <a:off x="0" y="0"/>
                            <a:ext cx="1034384" cy="2329732"/>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E451BC" w14:paraId="2B77504B" w14:textId="77777777" w:rsidTr="0017221F">
        <w:trPr>
          <w:trHeight w:val="422"/>
        </w:trPr>
        <w:tc>
          <w:tcPr>
            <w:tcW w:w="6062" w:type="dxa"/>
            <w:vMerge/>
          </w:tcPr>
          <w:p w14:paraId="29E4FBA1"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50962787" w14:textId="7C41EA4E" w:rsidR="00716C2A" w:rsidRPr="00E451BC" w:rsidRDefault="001878AA" w:rsidP="00825FCB">
            <w:pPr>
              <w:pStyle w:val="TextBull"/>
              <w:numPr>
                <w:ilvl w:val="0"/>
                <w:numId w:val="0"/>
              </w:numPr>
              <w:suppressLineNumbers/>
              <w:spacing w:before="60" w:line="240" w:lineRule="auto"/>
              <w:ind w:left="284" w:hanging="284"/>
              <w:jc w:val="center"/>
              <w:rPr>
                <w:rFonts w:ascii="Arial" w:hAnsi="Arial" w:cs="Arial"/>
                <w:b/>
                <w:color w:val="000000"/>
                <w:sz w:val="22"/>
                <w:szCs w:val="22"/>
              </w:rPr>
            </w:pPr>
            <w:r w:rsidRPr="00E451BC">
              <w:rPr>
                <w:rFonts w:ascii="Arial" w:hAnsi="Arial"/>
                <w:b/>
                <w:color w:val="000000"/>
                <w:sz w:val="22"/>
              </w:rPr>
              <w:t>Figura G</w:t>
            </w:r>
          </w:p>
        </w:tc>
      </w:tr>
      <w:tr w:rsidR="00716C2A" w:rsidRPr="00E451BC" w14:paraId="603BA204" w14:textId="77777777" w:rsidTr="0017221F">
        <w:trPr>
          <w:trHeight w:val="422"/>
        </w:trPr>
        <w:tc>
          <w:tcPr>
            <w:tcW w:w="6062" w:type="dxa"/>
            <w:vMerge w:val="restart"/>
          </w:tcPr>
          <w:p w14:paraId="1B501674" w14:textId="1D346B50" w:rsidR="00716C2A" w:rsidRPr="00E451BC" w:rsidRDefault="001878AA" w:rsidP="00824D6F">
            <w:pPr>
              <w:pStyle w:val="TextTi12"/>
              <w:keepNext/>
              <w:keepLines/>
              <w:widowControl w:val="0"/>
              <w:numPr>
                <w:ilvl w:val="0"/>
                <w:numId w:val="18"/>
              </w:numPr>
              <w:suppressLineNumbers/>
              <w:spacing w:before="120" w:after="0" w:line="240" w:lineRule="auto"/>
              <w:jc w:val="left"/>
              <w:rPr>
                <w:rFonts w:ascii="Arial" w:hAnsi="Arial" w:cs="Arial"/>
                <w:sz w:val="22"/>
                <w:szCs w:val="22"/>
              </w:rPr>
            </w:pPr>
            <w:r w:rsidRPr="00E451BC">
              <w:rPr>
                <w:rFonts w:ascii="Arial" w:hAnsi="Arial"/>
                <w:sz w:val="22"/>
              </w:rPr>
              <w:t xml:space="preserve">Ahora puede desprender la etiqueta, en caso de que sea necesario llevar un registro de la dosis administrada (vea la </w:t>
            </w:r>
            <w:r w:rsidRPr="00E451BC">
              <w:rPr>
                <w:rFonts w:ascii="Arial" w:hAnsi="Arial"/>
                <w:b/>
                <w:sz w:val="22"/>
              </w:rPr>
              <w:t>Figura H</w:t>
            </w:r>
            <w:r w:rsidRPr="00E451BC">
              <w:rPr>
                <w:rFonts w:ascii="Arial" w:hAnsi="Arial"/>
                <w:sz w:val="22"/>
              </w:rPr>
              <w:t>).</w:t>
            </w:r>
          </w:p>
          <w:p w14:paraId="6A7A255F" w14:textId="77777777" w:rsidR="00716C2A" w:rsidRPr="00E451BC" w:rsidRDefault="00716C2A" w:rsidP="0017221F">
            <w:pPr>
              <w:pStyle w:val="TextBull"/>
              <w:numPr>
                <w:ilvl w:val="0"/>
                <w:numId w:val="0"/>
              </w:numPr>
              <w:suppressLineNumbers/>
              <w:spacing w:before="120" w:line="240" w:lineRule="auto"/>
              <w:ind w:left="357" w:hanging="357"/>
              <w:rPr>
                <w:rFonts w:ascii="Arial" w:hAnsi="Arial" w:cs="Arial"/>
                <w:sz w:val="22"/>
                <w:szCs w:val="22"/>
              </w:rPr>
            </w:pPr>
          </w:p>
        </w:tc>
        <w:tc>
          <w:tcPr>
            <w:tcW w:w="4954" w:type="dxa"/>
          </w:tcPr>
          <w:p w14:paraId="6AF8A76B" w14:textId="77777777" w:rsidR="00716C2A" w:rsidRPr="00E451BC" w:rsidRDefault="001878AA" w:rsidP="00824D6F">
            <w:pPr>
              <w:pStyle w:val="TextBull"/>
              <w:numPr>
                <w:ilvl w:val="0"/>
                <w:numId w:val="0"/>
              </w:numPr>
              <w:suppressLineNumbers/>
              <w:spacing w:before="120" w:line="240" w:lineRule="auto"/>
              <w:ind w:left="284" w:hanging="284"/>
              <w:jc w:val="center"/>
              <w:rPr>
                <w:rFonts w:ascii="Arial" w:hAnsi="Arial" w:cs="Arial"/>
                <w:b/>
                <w:color w:val="000000"/>
                <w:sz w:val="22"/>
                <w:szCs w:val="22"/>
              </w:rPr>
            </w:pPr>
            <w:r w:rsidRPr="00E451BC">
              <w:rPr>
                <w:rFonts w:ascii="Arial" w:hAnsi="Arial"/>
                <w:b/>
                <w:noProof/>
                <w:color w:val="000000"/>
                <w:sz w:val="22"/>
                <w:lang w:val="el-GR" w:eastAsia="el-GR"/>
              </w:rPr>
              <w:drawing>
                <wp:inline distT="0" distB="0" distL="0" distR="0" wp14:anchorId="453A783A" wp14:editId="757FC9CF">
                  <wp:extent cx="2341470" cy="1082919"/>
                  <wp:effectExtent l="19050" t="19050" r="20955" b="222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a:stretch/>
                        </pic:blipFill>
                        <pic:spPr bwMode="auto">
                          <a:xfrm>
                            <a:off x="0" y="0"/>
                            <a:ext cx="2341470" cy="1082919"/>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r w:rsidR="00716C2A" w:rsidRPr="00E451BC" w14:paraId="6D64EAE2" w14:textId="77777777" w:rsidTr="0017221F">
        <w:trPr>
          <w:trHeight w:val="422"/>
        </w:trPr>
        <w:tc>
          <w:tcPr>
            <w:tcW w:w="6062" w:type="dxa"/>
            <w:vMerge/>
          </w:tcPr>
          <w:p w14:paraId="6AC34DE4" w14:textId="77777777" w:rsidR="00716C2A" w:rsidRPr="00E451BC" w:rsidRDefault="00716C2A" w:rsidP="00824D6F">
            <w:pPr>
              <w:pStyle w:val="TextBull"/>
              <w:numPr>
                <w:ilvl w:val="0"/>
                <w:numId w:val="0"/>
              </w:numPr>
              <w:suppressLineNumbers/>
              <w:spacing w:before="120" w:line="240" w:lineRule="auto"/>
              <w:ind w:left="284" w:hanging="284"/>
              <w:rPr>
                <w:rFonts w:ascii="Arial" w:hAnsi="Arial" w:cs="Arial"/>
                <w:sz w:val="22"/>
                <w:szCs w:val="22"/>
              </w:rPr>
            </w:pPr>
          </w:p>
        </w:tc>
        <w:tc>
          <w:tcPr>
            <w:tcW w:w="4954" w:type="dxa"/>
          </w:tcPr>
          <w:p w14:paraId="619006E2" w14:textId="2D50E027" w:rsidR="00716C2A" w:rsidRPr="00E451BC" w:rsidRDefault="001878AA" w:rsidP="00825FCB">
            <w:pPr>
              <w:pStyle w:val="TextBull"/>
              <w:numPr>
                <w:ilvl w:val="0"/>
                <w:numId w:val="0"/>
              </w:numPr>
              <w:suppressLineNumbers/>
              <w:spacing w:before="60" w:line="240" w:lineRule="auto"/>
              <w:ind w:left="284" w:hanging="284"/>
              <w:jc w:val="center"/>
              <w:rPr>
                <w:rFonts w:ascii="Arial" w:hAnsi="Arial" w:cs="Arial"/>
                <w:b/>
                <w:color w:val="000000"/>
                <w:sz w:val="22"/>
                <w:szCs w:val="22"/>
              </w:rPr>
            </w:pPr>
            <w:r w:rsidRPr="00E451BC">
              <w:rPr>
                <w:rFonts w:ascii="Arial" w:hAnsi="Arial"/>
                <w:b/>
                <w:color w:val="000000"/>
                <w:sz w:val="22"/>
              </w:rPr>
              <w:t>Figura H</w:t>
            </w:r>
          </w:p>
        </w:tc>
      </w:tr>
    </w:tbl>
    <w:p w14:paraId="750EFF96" w14:textId="13673EA0" w:rsidR="00D40BD5" w:rsidRPr="00E451BC" w:rsidRDefault="001878AA" w:rsidP="007453F6">
      <w:pPr>
        <w:pStyle w:val="TextTi12"/>
        <w:keepNext/>
        <w:keepLines/>
        <w:widowControl w:val="0"/>
        <w:numPr>
          <w:ilvl w:val="0"/>
          <w:numId w:val="18"/>
        </w:numPr>
        <w:suppressLineNumbers/>
        <w:spacing w:after="0" w:line="240" w:lineRule="auto"/>
        <w:ind w:left="249" w:hanging="357"/>
        <w:jc w:val="left"/>
        <w:rPr>
          <w:rFonts w:ascii="Arial" w:hAnsi="Arial" w:cs="Arial"/>
          <w:sz w:val="22"/>
          <w:szCs w:val="22"/>
        </w:rPr>
      </w:pPr>
      <w:r w:rsidRPr="00E451BC">
        <w:rPr>
          <w:rFonts w:ascii="Arial" w:hAnsi="Arial"/>
          <w:b/>
          <w:sz w:val="22"/>
        </w:rPr>
        <w:t>Deseche la jeringa precargada de Mircera usada:</w:t>
      </w:r>
      <w:r w:rsidRPr="00E451BC">
        <w:rPr>
          <w:rFonts w:ascii="Arial" w:hAnsi="Arial"/>
          <w:sz w:val="22"/>
        </w:rPr>
        <w:t xml:space="preserve"> </w:t>
      </w:r>
    </w:p>
    <w:p w14:paraId="5393D7B0" w14:textId="0F5C83F4" w:rsidR="00716C2A" w:rsidRPr="00E451BC" w:rsidRDefault="001878AA" w:rsidP="00824D6F">
      <w:pPr>
        <w:pStyle w:val="TextTi12"/>
        <w:keepNext/>
        <w:keepLines/>
        <w:widowControl w:val="0"/>
        <w:suppressLineNumbers/>
        <w:spacing w:before="120" w:after="0" w:line="240" w:lineRule="auto"/>
        <w:ind w:left="270"/>
        <w:jc w:val="left"/>
        <w:rPr>
          <w:rFonts w:ascii="Arial" w:hAnsi="Arial" w:cs="Arial"/>
          <w:sz w:val="22"/>
          <w:szCs w:val="22"/>
        </w:rPr>
      </w:pPr>
      <w:r w:rsidRPr="00E451BC">
        <w:rPr>
          <w:rFonts w:ascii="Arial" w:hAnsi="Arial"/>
          <w:sz w:val="22"/>
        </w:rPr>
        <w:t xml:space="preserve">Deseche (descarte) de inmediato la jeringa precargada usada con la aguja acoplada en el recipiente de objetos punzocortantes. </w:t>
      </w:r>
      <w:r w:rsidRPr="00E451BC">
        <w:rPr>
          <w:rFonts w:ascii="Arial" w:hAnsi="Arial"/>
          <w:b/>
          <w:sz w:val="22"/>
        </w:rPr>
        <w:t>No</w:t>
      </w:r>
      <w:r w:rsidRPr="00E451BC">
        <w:rPr>
          <w:rFonts w:ascii="Arial" w:hAnsi="Arial"/>
          <w:sz w:val="22"/>
        </w:rPr>
        <w:t xml:space="preserve"> reutilice una jeringa precargada ni una aguja. Consulte la sección «Cómo desechar jeringas precargadas y agujas de Mircera usadas» a continuación.</w:t>
      </w:r>
    </w:p>
    <w:p w14:paraId="69C650E1" w14:textId="374A492F" w:rsidR="00716C2A" w:rsidRPr="00E451BC" w:rsidRDefault="001878AA" w:rsidP="00824D6F">
      <w:pPr>
        <w:pStyle w:val="TextTi12"/>
        <w:spacing w:before="120" w:after="0" w:line="240" w:lineRule="auto"/>
        <w:ind w:left="270"/>
        <w:jc w:val="left"/>
        <w:rPr>
          <w:rFonts w:ascii="Arial" w:hAnsi="Arial" w:cs="Arial"/>
          <w:b/>
          <w:sz w:val="22"/>
          <w:szCs w:val="22"/>
        </w:rPr>
      </w:pPr>
      <w:r w:rsidRPr="00E451BC">
        <w:rPr>
          <w:rFonts w:ascii="Arial" w:hAnsi="Arial"/>
          <w:b/>
          <w:sz w:val="22"/>
        </w:rPr>
        <w:t>Cómo desechar jeringas precargadas y agujas de Mircera usadas:</w:t>
      </w:r>
    </w:p>
    <w:p w14:paraId="7819AEB0" w14:textId="77777777" w:rsidR="00716C2A" w:rsidRPr="00E451BC" w:rsidRDefault="001878AA" w:rsidP="007453F6">
      <w:pPr>
        <w:numPr>
          <w:ilvl w:val="0"/>
          <w:numId w:val="6"/>
        </w:numPr>
        <w:tabs>
          <w:tab w:val="num" w:pos="0"/>
        </w:tabs>
        <w:spacing w:before="80" w:line="240" w:lineRule="auto"/>
        <w:ind w:left="629" w:hanging="357"/>
        <w:rPr>
          <w:rFonts w:ascii="Arial" w:eastAsia="Arial Unicode MS" w:hAnsi="Arial" w:cs="Arial"/>
          <w:b/>
          <w:color w:val="000000"/>
          <w:sz w:val="22"/>
          <w:szCs w:val="22"/>
        </w:rPr>
      </w:pPr>
      <w:r w:rsidRPr="00E451BC">
        <w:rPr>
          <w:rFonts w:ascii="Arial" w:hAnsi="Arial"/>
          <w:color w:val="000000"/>
          <w:sz w:val="22"/>
        </w:rPr>
        <w:t xml:space="preserve">Coloque las jeringas precargadas y agujas usadas en un recipiente de objetos punzocortantes aprobado por la Administración de Alimentos y Medicamentos de los EE. UU. (Food and Drug Administration, FDA) inmediatamente después del uso. </w:t>
      </w:r>
      <w:r w:rsidRPr="00E451BC">
        <w:rPr>
          <w:rFonts w:ascii="Arial" w:hAnsi="Arial"/>
          <w:b/>
          <w:color w:val="000000"/>
          <w:sz w:val="22"/>
        </w:rPr>
        <w:t>No deseche (descarte) agujas sueltas y jeringas precargadas junto con la basura del hogar.</w:t>
      </w:r>
    </w:p>
    <w:p w14:paraId="0C4F85CF" w14:textId="77777777" w:rsidR="00716C2A" w:rsidRPr="00E451BC" w:rsidRDefault="001878AA" w:rsidP="00824D6F">
      <w:pPr>
        <w:numPr>
          <w:ilvl w:val="0"/>
          <w:numId w:val="6"/>
        </w:numPr>
        <w:tabs>
          <w:tab w:val="num" w:pos="0"/>
        </w:tabs>
        <w:spacing w:before="120" w:line="240" w:lineRule="auto"/>
        <w:ind w:left="630"/>
        <w:rPr>
          <w:rFonts w:ascii="Arial" w:eastAsia="Arial Unicode MS" w:hAnsi="Arial" w:cs="Arial"/>
          <w:color w:val="000000"/>
          <w:sz w:val="22"/>
          <w:szCs w:val="22"/>
        </w:rPr>
      </w:pPr>
      <w:r w:rsidRPr="00E451BC">
        <w:rPr>
          <w:rFonts w:ascii="Arial" w:hAnsi="Arial"/>
          <w:color w:val="000000"/>
          <w:sz w:val="22"/>
        </w:rPr>
        <w:t xml:space="preserve">Si </w:t>
      </w:r>
      <w:r w:rsidRPr="00E451BC">
        <w:rPr>
          <w:rFonts w:ascii="Arial" w:hAnsi="Arial"/>
          <w:b/>
          <w:color w:val="000000"/>
          <w:sz w:val="22"/>
        </w:rPr>
        <w:t>no</w:t>
      </w:r>
      <w:r w:rsidRPr="00E451BC">
        <w:rPr>
          <w:rFonts w:ascii="Arial" w:hAnsi="Arial"/>
          <w:color w:val="000000"/>
          <w:sz w:val="22"/>
        </w:rPr>
        <w:t xml:space="preserve"> tiene un recipiente de objetos punzocortantes aprobado por la FDA, puede utilizar un recipiente doméstico que cumpla los siguientes requisitos:</w:t>
      </w:r>
    </w:p>
    <w:p w14:paraId="61CD1104" w14:textId="77777777" w:rsidR="00716C2A" w:rsidRPr="00E451BC" w:rsidRDefault="001878AA" w:rsidP="007453F6">
      <w:pPr>
        <w:numPr>
          <w:ilvl w:val="1"/>
          <w:numId w:val="6"/>
        </w:numPr>
        <w:tabs>
          <w:tab w:val="num" w:pos="990"/>
        </w:tabs>
        <w:spacing w:before="80" w:line="240" w:lineRule="auto"/>
        <w:ind w:hanging="1525"/>
        <w:rPr>
          <w:rFonts w:ascii="Arial" w:eastAsia="Arial Unicode MS" w:hAnsi="Arial" w:cs="Arial"/>
          <w:color w:val="000000"/>
          <w:sz w:val="22"/>
          <w:szCs w:val="22"/>
        </w:rPr>
      </w:pPr>
      <w:r w:rsidRPr="00E451BC">
        <w:rPr>
          <w:rFonts w:ascii="Arial" w:hAnsi="Arial"/>
          <w:color w:val="000000"/>
          <w:sz w:val="22"/>
        </w:rPr>
        <w:t>Debe estar hecho de plástico resistente.</w:t>
      </w:r>
    </w:p>
    <w:p w14:paraId="1312B6D9" w14:textId="77777777" w:rsidR="00716C2A" w:rsidRPr="00E451BC" w:rsidRDefault="001878AA" w:rsidP="00824D6F">
      <w:pPr>
        <w:numPr>
          <w:ilvl w:val="1"/>
          <w:numId w:val="6"/>
        </w:numPr>
        <w:tabs>
          <w:tab w:val="num" w:pos="990"/>
        </w:tabs>
        <w:spacing w:line="240" w:lineRule="auto"/>
        <w:ind w:left="990"/>
        <w:rPr>
          <w:rFonts w:ascii="Arial" w:eastAsia="Arial Unicode MS" w:hAnsi="Arial" w:cs="Arial"/>
          <w:color w:val="000000"/>
          <w:sz w:val="22"/>
          <w:szCs w:val="22"/>
        </w:rPr>
      </w:pPr>
      <w:r w:rsidRPr="00E451BC">
        <w:rPr>
          <w:rFonts w:ascii="Arial" w:hAnsi="Arial"/>
          <w:color w:val="000000"/>
          <w:sz w:val="22"/>
        </w:rPr>
        <w:t xml:space="preserve">Puede </w:t>
      </w:r>
      <w:r w:rsidRPr="00E451BC">
        <w:rPr>
          <w:rFonts w:ascii="Arial" w:hAnsi="Arial"/>
          <w:sz w:val="22"/>
        </w:rPr>
        <w:t>cerrarse con una tapa ajustada y resistente a perforaciones, para evitar que se salgan los objetos punzocortantes.</w:t>
      </w:r>
    </w:p>
    <w:p w14:paraId="4FFD67FD" w14:textId="77777777" w:rsidR="00716C2A" w:rsidRPr="00E451BC" w:rsidRDefault="001878AA" w:rsidP="00824D6F">
      <w:pPr>
        <w:numPr>
          <w:ilvl w:val="1"/>
          <w:numId w:val="6"/>
        </w:numPr>
        <w:tabs>
          <w:tab w:val="num" w:pos="990"/>
        </w:tabs>
        <w:spacing w:line="240" w:lineRule="auto"/>
        <w:ind w:left="990"/>
        <w:rPr>
          <w:rFonts w:ascii="Arial" w:eastAsia="Arial Unicode MS" w:hAnsi="Arial" w:cs="Arial"/>
          <w:color w:val="000000"/>
          <w:sz w:val="22"/>
          <w:szCs w:val="22"/>
        </w:rPr>
      </w:pPr>
      <w:r w:rsidRPr="00E451BC">
        <w:rPr>
          <w:rFonts w:ascii="Arial" w:hAnsi="Arial"/>
          <w:color w:val="000000"/>
          <w:sz w:val="22"/>
        </w:rPr>
        <w:t>Se mantiene en posición vertical y estable durante el uso.</w:t>
      </w:r>
    </w:p>
    <w:p w14:paraId="478B47DA" w14:textId="77777777" w:rsidR="00716C2A" w:rsidRPr="00E451BC" w:rsidRDefault="001878AA" w:rsidP="00824D6F">
      <w:pPr>
        <w:numPr>
          <w:ilvl w:val="1"/>
          <w:numId w:val="6"/>
        </w:numPr>
        <w:tabs>
          <w:tab w:val="num" w:pos="990"/>
        </w:tabs>
        <w:spacing w:line="240" w:lineRule="auto"/>
        <w:ind w:left="990"/>
        <w:rPr>
          <w:rFonts w:ascii="Arial" w:eastAsia="Arial Unicode MS" w:hAnsi="Arial" w:cs="Arial"/>
          <w:color w:val="000000"/>
          <w:sz w:val="22"/>
          <w:szCs w:val="22"/>
        </w:rPr>
      </w:pPr>
      <w:r w:rsidRPr="00E451BC">
        <w:rPr>
          <w:rFonts w:ascii="Arial" w:hAnsi="Arial"/>
          <w:color w:val="000000"/>
          <w:sz w:val="22"/>
        </w:rPr>
        <w:t>Es hermético.</w:t>
      </w:r>
    </w:p>
    <w:p w14:paraId="45504219" w14:textId="77777777" w:rsidR="00716C2A" w:rsidRPr="00E451BC" w:rsidRDefault="001878AA" w:rsidP="00824D6F">
      <w:pPr>
        <w:numPr>
          <w:ilvl w:val="1"/>
          <w:numId w:val="6"/>
        </w:numPr>
        <w:tabs>
          <w:tab w:val="num" w:pos="990"/>
        </w:tabs>
        <w:spacing w:line="240" w:lineRule="auto"/>
        <w:ind w:left="990"/>
        <w:rPr>
          <w:rFonts w:ascii="Arial" w:eastAsia="Arial Unicode MS" w:hAnsi="Arial" w:cs="Arial"/>
          <w:color w:val="000000"/>
          <w:sz w:val="22"/>
          <w:szCs w:val="22"/>
        </w:rPr>
      </w:pPr>
      <w:r w:rsidRPr="00E451BC">
        <w:rPr>
          <w:rFonts w:ascii="Arial" w:hAnsi="Arial"/>
          <w:color w:val="000000"/>
          <w:sz w:val="22"/>
        </w:rPr>
        <w:t>Está correctamente etiquetado para advertir la presencia de residuos peligrosos en su interior.</w:t>
      </w:r>
    </w:p>
    <w:p w14:paraId="330492FF" w14:textId="77777777" w:rsidR="00716C2A" w:rsidRPr="00E451BC" w:rsidRDefault="001878AA" w:rsidP="00824D6F">
      <w:pPr>
        <w:numPr>
          <w:ilvl w:val="0"/>
          <w:numId w:val="7"/>
        </w:numPr>
        <w:suppressLineNumbers/>
        <w:tabs>
          <w:tab w:val="clear" w:pos="360"/>
          <w:tab w:val="num" w:pos="0"/>
        </w:tabs>
        <w:spacing w:before="120" w:line="240" w:lineRule="auto"/>
        <w:ind w:left="630" w:hanging="270"/>
        <w:rPr>
          <w:rFonts w:ascii="Arial" w:hAnsi="Arial" w:cs="Arial"/>
          <w:sz w:val="22"/>
          <w:szCs w:val="22"/>
        </w:rPr>
      </w:pPr>
      <w:r w:rsidRPr="00E451BC">
        <w:rPr>
          <w:rFonts w:ascii="Arial" w:hAnsi="Arial"/>
          <w:color w:val="000000"/>
          <w:sz w:val="22"/>
        </w:rPr>
        <w:t xml:space="preserve">Cuando el recipiente de objetos punzocortantes </w:t>
      </w:r>
      <w:r w:rsidRPr="00E451BC">
        <w:rPr>
          <w:rFonts w:ascii="Arial" w:hAnsi="Arial"/>
          <w:sz w:val="22"/>
        </w:rPr>
        <w:t xml:space="preserve"> esté casi lleno, necesitará seguir las directrices de su comunidad con respecto a la manera correcta de eliminar dicho recipiente. Es posible que haya leyes estatales o locales que regulan la manera de eliminar agujas, jeringas e inyectores precargados usados. Si desea obtener más información sobre la eliminación segura de objetos punzocortantes, así como información específica sobre la eliminación de objetos punzocortantes en el estado donde vive, visite el sitio web de la FDA en: http://www.fda.gov/safesharpsdisposal. </w:t>
      </w:r>
    </w:p>
    <w:p w14:paraId="51881947" w14:textId="77777777" w:rsidR="00716C2A" w:rsidRPr="00E451BC" w:rsidRDefault="001878AA" w:rsidP="00824D6F">
      <w:pPr>
        <w:numPr>
          <w:ilvl w:val="0"/>
          <w:numId w:val="7"/>
        </w:numPr>
        <w:suppressLineNumbers/>
        <w:tabs>
          <w:tab w:val="num" w:pos="0"/>
        </w:tabs>
        <w:spacing w:before="120" w:line="240" w:lineRule="auto"/>
        <w:ind w:left="630"/>
        <w:rPr>
          <w:rFonts w:ascii="Arial" w:hAnsi="Arial" w:cs="Arial"/>
          <w:sz w:val="22"/>
          <w:szCs w:val="22"/>
        </w:rPr>
      </w:pPr>
      <w:r w:rsidRPr="00E451BC">
        <w:rPr>
          <w:rFonts w:ascii="Arial" w:hAnsi="Arial"/>
          <w:b/>
          <w:sz w:val="22"/>
        </w:rPr>
        <w:t>No</w:t>
      </w:r>
      <w:r w:rsidRPr="00E451BC">
        <w:rPr>
          <w:rFonts w:ascii="Arial" w:hAnsi="Arial"/>
          <w:sz w:val="22"/>
        </w:rPr>
        <w:t xml:space="preserve"> elimine el recipiente usado de objetos punzocortantes junto con la basura del hogar a menos que así lo permitan las directrices de su comunidad. </w:t>
      </w:r>
      <w:r w:rsidRPr="00E451BC">
        <w:rPr>
          <w:rFonts w:ascii="Arial" w:hAnsi="Arial"/>
          <w:b/>
          <w:sz w:val="22"/>
        </w:rPr>
        <w:t>No</w:t>
      </w:r>
      <w:r w:rsidRPr="00E451BC">
        <w:rPr>
          <w:rFonts w:ascii="Arial" w:hAnsi="Arial"/>
          <w:sz w:val="22"/>
        </w:rPr>
        <w:t xml:space="preserve"> recicle el recipiente usado de objetos punzocortantes.</w:t>
      </w:r>
    </w:p>
    <w:p w14:paraId="6D3E8E0F" w14:textId="77777777" w:rsidR="00716C2A" w:rsidRPr="00910C2F" w:rsidRDefault="001878AA" w:rsidP="00824D6F">
      <w:pPr>
        <w:autoSpaceDE w:val="0"/>
        <w:autoSpaceDN w:val="0"/>
        <w:adjustRightInd w:val="0"/>
        <w:spacing w:before="120" w:line="240" w:lineRule="auto"/>
        <w:ind w:left="270"/>
        <w:rPr>
          <w:rFonts w:ascii="Arial" w:hAnsi="Arial" w:cs="Arial"/>
          <w:b/>
          <w:sz w:val="22"/>
          <w:szCs w:val="22"/>
        </w:rPr>
      </w:pPr>
      <w:r w:rsidRPr="00E451BC">
        <w:rPr>
          <w:rFonts w:ascii="Arial" w:hAnsi="Arial"/>
          <w:b/>
          <w:sz w:val="22"/>
        </w:rPr>
        <w:t>Siempre</w:t>
      </w:r>
      <w:r w:rsidRPr="00910C2F">
        <w:rPr>
          <w:rFonts w:ascii="Arial" w:hAnsi="Arial"/>
          <w:b/>
          <w:sz w:val="22"/>
        </w:rPr>
        <w:t xml:space="preserve"> mantenga el recipiente de objetos punzocortantes fuera del alcance de los niños.</w:t>
      </w:r>
    </w:p>
    <w:p w14:paraId="184E0CD1" w14:textId="1769A166" w:rsidR="00716C2A" w:rsidRPr="00910C2F" w:rsidRDefault="001878AA" w:rsidP="0017221F">
      <w:pPr>
        <w:pStyle w:val="TextTi12"/>
        <w:spacing w:before="120" w:after="120" w:line="240" w:lineRule="auto"/>
        <w:jc w:val="left"/>
        <w:rPr>
          <w:rFonts w:ascii="Arial" w:hAnsi="Arial" w:cs="Arial"/>
          <w:sz w:val="22"/>
          <w:szCs w:val="22"/>
        </w:rPr>
      </w:pPr>
      <w:r w:rsidRPr="00910C2F">
        <w:rPr>
          <w:rFonts w:ascii="Arial" w:hAnsi="Arial"/>
          <w:sz w:val="22"/>
        </w:rPr>
        <w:t>Estas Instrucciones de Uso recibieron la aprobación de la Administración de Alimentos y Medicamentos de los EE. UU.</w:t>
      </w:r>
    </w:p>
    <w:p w14:paraId="054E6C45" w14:textId="77777777" w:rsidR="00716C2A" w:rsidRPr="00910C2F" w:rsidRDefault="001878AA" w:rsidP="00824D6F">
      <w:pPr>
        <w:pStyle w:val="TextTi12"/>
        <w:spacing w:after="0" w:line="240" w:lineRule="auto"/>
        <w:rPr>
          <w:rFonts w:ascii="Arial" w:hAnsi="Arial" w:cs="Arial"/>
          <w:sz w:val="22"/>
          <w:szCs w:val="22"/>
        </w:rPr>
      </w:pPr>
      <w:r w:rsidRPr="00910C2F">
        <w:rPr>
          <w:rFonts w:ascii="Arial" w:hAnsi="Arial"/>
          <w:sz w:val="22"/>
        </w:rPr>
        <w:t>Vifor (International) Inc., Rechenstrasse 37, 9014 St. Gallen, Suiza, n.° de licencia en los EE. UU. 2039</w:t>
      </w:r>
    </w:p>
    <w:p w14:paraId="030697C0" w14:textId="60BD5D9D" w:rsidR="00F56176" w:rsidRPr="00E451BC" w:rsidRDefault="001878AA" w:rsidP="0017221F">
      <w:pPr>
        <w:pStyle w:val="TextTi12"/>
        <w:spacing w:after="120" w:line="240" w:lineRule="auto"/>
        <w:jc w:val="left"/>
        <w:rPr>
          <w:rFonts w:ascii="Arial" w:hAnsi="Arial" w:cs="Arial"/>
          <w:sz w:val="22"/>
          <w:szCs w:val="22"/>
        </w:rPr>
      </w:pPr>
      <w:r w:rsidRPr="00910C2F">
        <w:rPr>
          <w:rFonts w:ascii="Arial" w:hAnsi="Arial"/>
          <w:sz w:val="22"/>
        </w:rPr>
        <w:t xml:space="preserve">Línea </w:t>
      </w:r>
      <w:r w:rsidRPr="00E451BC">
        <w:rPr>
          <w:rFonts w:ascii="Arial" w:hAnsi="Arial"/>
          <w:sz w:val="22"/>
        </w:rPr>
        <w:t xml:space="preserve">gratuita en los EE. UU.: 1-800–576-8295, </w:t>
      </w:r>
      <w:hyperlink r:id="rId40" w:history="1">
        <w:r w:rsidRPr="00E451BC">
          <w:rPr>
            <w:rStyle w:val="Hyperlink"/>
            <w:rFonts w:ascii="Arial" w:hAnsi="Arial"/>
            <w:sz w:val="22"/>
          </w:rPr>
          <w:t>Info_MirceraUS@viforpharma.com</w:t>
        </w:r>
      </w:hyperlink>
      <w:r w:rsidRPr="00E451BC">
        <w:rPr>
          <w:rFonts w:ascii="Arial" w:hAnsi="Arial"/>
          <w:sz w:val="22"/>
        </w:rPr>
        <w:t xml:space="preserve">, </w:t>
      </w:r>
    </w:p>
    <w:p w14:paraId="2C9C4B57" w14:textId="44831ECA" w:rsidR="00716C2A" w:rsidRPr="00E451BC" w:rsidRDefault="001878AA" w:rsidP="00824D6F">
      <w:pPr>
        <w:pStyle w:val="TextTi12"/>
        <w:spacing w:after="0" w:line="240" w:lineRule="auto"/>
        <w:jc w:val="left"/>
        <w:rPr>
          <w:rFonts w:ascii="Arial" w:hAnsi="Arial" w:cs="Arial"/>
          <w:sz w:val="22"/>
          <w:szCs w:val="22"/>
        </w:rPr>
      </w:pPr>
      <w:r w:rsidRPr="00E451BC">
        <w:rPr>
          <w:rFonts w:ascii="Arial" w:hAnsi="Arial"/>
          <w:sz w:val="22"/>
        </w:rPr>
        <w:t>Copyright © 2016 Vifor (International) Inc. Todos los derechos reservados.</w:t>
      </w:r>
    </w:p>
    <w:p w14:paraId="2825B72C" w14:textId="2991718C" w:rsidR="00941B9C" w:rsidRPr="00E451BC" w:rsidRDefault="00910C2F" w:rsidP="00824D6F">
      <w:pPr>
        <w:pStyle w:val="TextTi12"/>
        <w:spacing w:after="0" w:line="240" w:lineRule="auto"/>
        <w:rPr>
          <w:rFonts w:ascii="Arial" w:hAnsi="Arial"/>
          <w:sz w:val="22"/>
        </w:rPr>
      </w:pPr>
      <w:r w:rsidRPr="00E451BC">
        <w:rPr>
          <w:rFonts w:ascii="Arial" w:hAnsi="Arial"/>
          <w:sz w:val="22"/>
        </w:rPr>
        <w:t xml:space="preserve">Revisión: </w:t>
      </w:r>
      <w:r w:rsidR="001878AA" w:rsidRPr="00E451BC">
        <w:rPr>
          <w:rFonts w:ascii="Arial" w:hAnsi="Arial"/>
          <w:sz w:val="22"/>
        </w:rPr>
        <w:t>abril de 2024</w:t>
      </w:r>
      <w:bookmarkEnd w:id="0"/>
      <w:bookmarkEnd w:id="1"/>
    </w:p>
    <w:p w14:paraId="4D8B6D14" w14:textId="5A036A41" w:rsidR="00941B9C" w:rsidRPr="007453F6" w:rsidRDefault="00634B4F" w:rsidP="007453F6">
      <w:pPr>
        <w:pStyle w:val="1"/>
        <w:shd w:val="clear" w:color="auto" w:fill="auto"/>
        <w:rPr>
          <w:rFonts w:ascii="Arial" w:hAnsi="Arial" w:cs="Arial"/>
          <w:lang w:val="en-US" w:eastAsia="es-ES"/>
        </w:rPr>
      </w:pPr>
      <w:r w:rsidRPr="00E451BC">
        <w:rPr>
          <w:rFonts w:ascii="Arial" w:hAnsi="Arial" w:cs="Arial"/>
        </w:rPr>
        <w:t xml:space="preserve">HQ-MIR-2200009 </w:t>
      </w:r>
      <w:r w:rsidRPr="00E451BC">
        <w:rPr>
          <w:rFonts w:ascii="Arial" w:hAnsi="Arial" w:cs="Arial"/>
          <w:lang w:val="en-US"/>
        </w:rPr>
        <w:t>09/25</w:t>
      </w:r>
    </w:p>
    <w:sectPr w:rsidR="00941B9C" w:rsidRPr="007453F6">
      <w:headerReference w:type="even" r:id="rId41"/>
      <w:headerReference w:type="default" r:id="rId42"/>
      <w:footerReference w:type="even" r:id="rId43"/>
      <w:footerReference w:type="default" r:id="rId44"/>
      <w:headerReference w:type="first" r:id="rId45"/>
      <w:footerReference w:type="first" r:id="rId46"/>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1111" w14:textId="77777777" w:rsidR="00615B12" w:rsidRDefault="00615B12">
      <w:r>
        <w:separator/>
      </w:r>
    </w:p>
  </w:endnote>
  <w:endnote w:type="continuationSeparator" w:id="0">
    <w:p w14:paraId="42A225EE" w14:textId="77777777" w:rsidR="00615B12" w:rsidRDefault="00615B12">
      <w:r>
        <w:continuationSeparator/>
      </w:r>
    </w:p>
  </w:endnote>
  <w:endnote w:type="continuationNotice" w:id="1">
    <w:p w14:paraId="4EA03749" w14:textId="77777777" w:rsidR="00615B12" w:rsidRDefault="00615B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Minion">
    <w:altName w:val="Cambria"/>
    <w:charset w:val="00"/>
    <w:family w:val="roman"/>
    <w:pitch w:val="variable"/>
    <w:sig w:usb0="E00002AF" w:usb1="5000E07B" w:usb2="00000000" w:usb3="00000000" w:csb0="0000019F" w:csb1="00000000"/>
  </w:font>
  <w:font w:name="FrutigerNextLT-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BBAD" w14:textId="3231EB09" w:rsidR="0043492E" w:rsidRDefault="005024C0">
    <w:pPr>
      <w:pStyle w:val="Footer"/>
    </w:pPr>
    <w:r>
      <w:rPr>
        <w:noProof/>
      </w:rPr>
      <mc:AlternateContent>
        <mc:Choice Requires="wps">
          <w:drawing>
            <wp:anchor distT="0" distB="0" distL="0" distR="0" simplePos="0" relativeHeight="251658241" behindDoc="0" locked="0" layoutInCell="1" allowOverlap="1" wp14:anchorId="40127A95" wp14:editId="77E2F098">
              <wp:simplePos x="635" y="635"/>
              <wp:positionH relativeFrom="page">
                <wp:align>center</wp:align>
              </wp:positionH>
              <wp:positionV relativeFrom="page">
                <wp:align>bottom</wp:align>
              </wp:positionV>
              <wp:extent cx="513080" cy="368300"/>
              <wp:effectExtent l="0" t="0" r="1270" b="0"/>
              <wp:wrapNone/>
              <wp:docPr id="714438459"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3080" cy="368300"/>
                      </a:xfrm>
                      <a:prstGeom prst="rect">
                        <a:avLst/>
                      </a:prstGeom>
                      <a:noFill/>
                      <a:ln>
                        <a:noFill/>
                      </a:ln>
                    </wps:spPr>
                    <wps:txbx>
                      <w:txbxContent>
                        <w:p w14:paraId="4A29967A" w14:textId="387EB1B1" w:rsidR="005024C0" w:rsidRPr="005024C0" w:rsidRDefault="005024C0" w:rsidP="005024C0">
                          <w:pPr>
                            <w:rPr>
                              <w:rFonts w:ascii="Calibri" w:eastAsia="Calibri" w:hAnsi="Calibri" w:cs="Calibri"/>
                              <w:noProof/>
                              <w:color w:val="000000"/>
                              <w:sz w:val="14"/>
                              <w:szCs w:val="14"/>
                            </w:rPr>
                          </w:pPr>
                          <w:r w:rsidRPr="005024C0">
                            <w:rPr>
                              <w:rFonts w:ascii="Calibri" w:eastAsia="Calibri" w:hAnsi="Calibri" w:cs="Calibri"/>
                              <w:noProof/>
                              <w:color w:val="000000"/>
                              <w:sz w:val="14"/>
                              <w:szCs w:val="14"/>
                            </w:rPr>
                            <w:t>BUSINESS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27A95" id="_x0000_t202" coordsize="21600,21600" o:spt="202" path="m,l,21600r21600,l21600,xe">
              <v:stroke joinstyle="miter"/>
              <v:path gradientshapeok="t" o:connecttype="rect"/>
            </v:shapetype>
            <v:shape id="_x0000_s1036" type="#_x0000_t202" alt="BUSINESS USE" style="position:absolute;margin-left:0;margin-top:0;width:40.4pt;height:29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" filled="f" stroked="f">
              <v:textbox style="mso-fit-shape-to-text:t" inset="0,0,0,15pt">
                <w:txbxContent>
                  <w:p w14:paraId="4A29967A" w14:textId="387EB1B1" w:rsidR="005024C0" w:rsidRPr="005024C0" w:rsidRDefault="005024C0" w:rsidP="005024C0">
                    <w:pPr>
                      <w:rPr>
                        <w:rFonts w:ascii="Calibri" w:eastAsia="Calibri" w:hAnsi="Calibri" w:cs="Calibri"/>
                        <w:noProof/>
                        <w:color w:val="000000"/>
                        <w:sz w:val="14"/>
                        <w:szCs w:val="14"/>
                      </w:rPr>
                    </w:pPr>
                    <w:r w:rsidRPr="005024C0">
                      <w:rPr>
                        <w:rFonts w:ascii="Calibri" w:eastAsia="Calibri" w:hAnsi="Calibri" w:cs="Calibri"/>
                        <w:noProof/>
                        <w:color w:val="000000"/>
                        <w:sz w:val="14"/>
                        <w:szCs w:val="14"/>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36DB" w14:textId="7F6165E1" w:rsidR="00716C2A" w:rsidRDefault="005024C0">
    <w:pPr>
      <w:pStyle w:val="Footer"/>
      <w:tabs>
        <w:tab w:val="right" w:pos="10800"/>
      </w:tabs>
      <w:rPr>
        <w:sz w:val="16"/>
        <w:szCs w:val="16"/>
      </w:rPr>
    </w:pPr>
    <w:r>
      <w:rPr>
        <w:noProof/>
      </w:rPr>
      <mc:AlternateContent>
        <mc:Choice Requires="wps">
          <w:drawing>
            <wp:anchor distT="0" distB="0" distL="0" distR="0" simplePos="0" relativeHeight="251658242" behindDoc="0" locked="0" layoutInCell="1" allowOverlap="1" wp14:anchorId="568E67F7" wp14:editId="74CA5433">
              <wp:simplePos x="635" y="635"/>
              <wp:positionH relativeFrom="page">
                <wp:align>center</wp:align>
              </wp:positionH>
              <wp:positionV relativeFrom="page">
                <wp:align>bottom</wp:align>
              </wp:positionV>
              <wp:extent cx="513080" cy="368300"/>
              <wp:effectExtent l="0" t="0" r="1270" b="0"/>
              <wp:wrapNone/>
              <wp:docPr id="167673486"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3080" cy="368300"/>
                      </a:xfrm>
                      <a:prstGeom prst="rect">
                        <a:avLst/>
                      </a:prstGeom>
                      <a:noFill/>
                      <a:ln>
                        <a:noFill/>
                      </a:ln>
                    </wps:spPr>
                    <wps:txbx>
                      <w:txbxContent>
                        <w:p w14:paraId="45415174" w14:textId="75DEA30F" w:rsidR="005024C0" w:rsidRPr="005024C0" w:rsidRDefault="005024C0" w:rsidP="005024C0">
                          <w:pPr>
                            <w:rPr>
                              <w:rFonts w:ascii="Calibri" w:eastAsia="Calibri" w:hAnsi="Calibri" w:cs="Calibri"/>
                              <w:noProof/>
                              <w:color w:val="000000"/>
                              <w:sz w:val="14"/>
                              <w:szCs w:val="14"/>
                            </w:rPr>
                          </w:pPr>
                          <w:r w:rsidRPr="005024C0">
                            <w:rPr>
                              <w:rFonts w:ascii="Calibri" w:eastAsia="Calibri" w:hAnsi="Calibri" w:cs="Calibri"/>
                              <w:noProof/>
                              <w:color w:val="000000"/>
                              <w:sz w:val="14"/>
                              <w:szCs w:val="14"/>
                            </w:rPr>
                            <w:t>BUSINESS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8E67F7" id="_x0000_t202" coordsize="21600,21600" o:spt="202" path="m,l,21600r21600,l21600,xe">
              <v:stroke joinstyle="miter"/>
              <v:path gradientshapeok="t" o:connecttype="rect"/>
            </v:shapetype>
            <v:shape id="Text Box 3" o:spid="_x0000_s1037" type="#_x0000_t202" alt="BUSINESS USE" style="position:absolute;margin-left:0;margin-top:0;width:40.4pt;height:29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" filled="f" stroked="f">
              <v:textbox style="mso-fit-shape-to-text:t" inset="0,0,0,15pt">
                <w:txbxContent>
                  <w:p w14:paraId="45415174" w14:textId="75DEA30F" w:rsidR="005024C0" w:rsidRPr="005024C0" w:rsidRDefault="005024C0" w:rsidP="005024C0">
                    <w:pPr>
                      <w:rPr>
                        <w:rFonts w:ascii="Calibri" w:eastAsia="Calibri" w:hAnsi="Calibri" w:cs="Calibri"/>
                        <w:noProof/>
                        <w:color w:val="000000"/>
                        <w:sz w:val="14"/>
                        <w:szCs w:val="14"/>
                      </w:rPr>
                    </w:pPr>
                    <w:r w:rsidRPr="005024C0">
                      <w:rPr>
                        <w:rFonts w:ascii="Calibri" w:eastAsia="Calibri" w:hAnsi="Calibri" w:cs="Calibri"/>
                        <w:noProof/>
                        <w:color w:val="000000"/>
                        <w:sz w:val="14"/>
                        <w:szCs w:val="14"/>
                      </w:rPr>
                      <w:t>BUSINESS USE</w:t>
                    </w:r>
                  </w:p>
                </w:txbxContent>
              </v:textbox>
              <w10:wrap anchorx="page" anchory="page"/>
            </v:shape>
          </w:pict>
        </mc:Fallback>
      </mc:AlternateContent>
    </w:r>
    <w:r w:rsidR="001878A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A1A1" w14:textId="001938F8" w:rsidR="0043492E" w:rsidRDefault="005024C0">
    <w:pPr>
      <w:pStyle w:val="Footer"/>
    </w:pPr>
    <w:r>
      <w:rPr>
        <w:noProof/>
      </w:rPr>
      <mc:AlternateContent>
        <mc:Choice Requires="wps">
          <w:drawing>
            <wp:anchor distT="0" distB="0" distL="0" distR="0" simplePos="0" relativeHeight="251658240" behindDoc="0" locked="0" layoutInCell="1" allowOverlap="1" wp14:anchorId="62AB375E" wp14:editId="044470F2">
              <wp:simplePos x="635" y="635"/>
              <wp:positionH relativeFrom="page">
                <wp:align>center</wp:align>
              </wp:positionH>
              <wp:positionV relativeFrom="page">
                <wp:align>bottom</wp:align>
              </wp:positionV>
              <wp:extent cx="513080" cy="368300"/>
              <wp:effectExtent l="0" t="0" r="1270" b="0"/>
              <wp:wrapNone/>
              <wp:docPr id="463375253"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3080" cy="368300"/>
                      </a:xfrm>
                      <a:prstGeom prst="rect">
                        <a:avLst/>
                      </a:prstGeom>
                      <a:noFill/>
                      <a:ln>
                        <a:noFill/>
                      </a:ln>
                    </wps:spPr>
                    <wps:txbx>
                      <w:txbxContent>
                        <w:p w14:paraId="55E804C8" w14:textId="410C41DA" w:rsidR="005024C0" w:rsidRPr="005024C0" w:rsidRDefault="005024C0" w:rsidP="005024C0">
                          <w:pPr>
                            <w:rPr>
                              <w:rFonts w:ascii="Calibri" w:eastAsia="Calibri" w:hAnsi="Calibri" w:cs="Calibri"/>
                              <w:noProof/>
                              <w:color w:val="000000"/>
                              <w:sz w:val="14"/>
                              <w:szCs w:val="14"/>
                            </w:rPr>
                          </w:pPr>
                          <w:r w:rsidRPr="005024C0">
                            <w:rPr>
                              <w:rFonts w:ascii="Calibri" w:eastAsia="Calibri" w:hAnsi="Calibri" w:cs="Calibri"/>
                              <w:noProof/>
                              <w:color w:val="000000"/>
                              <w:sz w:val="14"/>
                              <w:szCs w:val="14"/>
                            </w:rPr>
                            <w:t>BUSINESS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B375E" id="_x0000_t202" coordsize="21600,21600" o:spt="202" path="m,l,21600r21600,l21600,xe">
              <v:stroke joinstyle="miter"/>
              <v:path gradientshapeok="t" o:connecttype="rect"/>
            </v:shapetype>
            <v:shape id="Text Box 1" o:spid="_x0000_s1038" type="#_x0000_t202" alt="BUSINESS USE" style="position:absolute;margin-left:0;margin-top:0;width:40.4pt;height:2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" filled="f" stroked="f">
              <v:textbox style="mso-fit-shape-to-text:t" inset="0,0,0,15pt">
                <w:txbxContent>
                  <w:p w14:paraId="55E804C8" w14:textId="410C41DA" w:rsidR="005024C0" w:rsidRPr="005024C0" w:rsidRDefault="005024C0" w:rsidP="005024C0">
                    <w:pPr>
                      <w:rPr>
                        <w:rFonts w:ascii="Calibri" w:eastAsia="Calibri" w:hAnsi="Calibri" w:cs="Calibri"/>
                        <w:noProof/>
                        <w:color w:val="000000"/>
                        <w:sz w:val="14"/>
                        <w:szCs w:val="14"/>
                      </w:rPr>
                    </w:pPr>
                    <w:r w:rsidRPr="005024C0">
                      <w:rPr>
                        <w:rFonts w:ascii="Calibri" w:eastAsia="Calibri" w:hAnsi="Calibri" w:cs="Calibri"/>
                        <w:noProof/>
                        <w:color w:val="000000"/>
                        <w:sz w:val="14"/>
                        <w:szCs w:val="14"/>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8B79" w14:textId="77777777" w:rsidR="00615B12" w:rsidRDefault="00615B12">
      <w:r>
        <w:separator/>
      </w:r>
    </w:p>
  </w:footnote>
  <w:footnote w:type="continuationSeparator" w:id="0">
    <w:p w14:paraId="0DF7E14B" w14:textId="77777777" w:rsidR="00615B12" w:rsidRDefault="00615B12">
      <w:r>
        <w:continuationSeparator/>
      </w:r>
    </w:p>
  </w:footnote>
  <w:footnote w:type="continuationNotice" w:id="1">
    <w:p w14:paraId="5B5F1F89" w14:textId="77777777" w:rsidR="00615B12" w:rsidRDefault="00615B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2048" w14:textId="77777777" w:rsidR="0043492E" w:rsidRDefault="00434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86CB" w14:textId="77777777" w:rsidR="00716C2A" w:rsidRDefault="00716C2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B5A4" w14:textId="77777777" w:rsidR="00716C2A" w:rsidRDefault="00716C2A">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3F9"/>
    <w:multiLevelType w:val="hybridMultilevel"/>
    <w:tmpl w:val="25E41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55EF5"/>
    <w:multiLevelType w:val="hybridMultilevel"/>
    <w:tmpl w:val="1438FFD2"/>
    <w:lvl w:ilvl="0" w:tplc="53B4A51C">
      <w:start w:val="1"/>
      <w:numFmt w:val="bullet"/>
      <w:pStyle w:val="TextBull"/>
      <w:lvlText w:val=""/>
      <w:lvlJc w:val="left"/>
      <w:pPr>
        <w:tabs>
          <w:tab w:val="num" w:pos="357"/>
        </w:tabs>
        <w:ind w:left="357" w:hanging="35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D3D4B"/>
    <w:multiLevelType w:val="hybridMultilevel"/>
    <w:tmpl w:val="AAC004AE"/>
    <w:lvl w:ilvl="0" w:tplc="064002EA">
      <w:start w:val="1"/>
      <w:numFmt w:val="upperLetter"/>
      <w:pStyle w:val="A-Alphabetic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722D"/>
    <w:multiLevelType w:val="hybridMultilevel"/>
    <w:tmpl w:val="F42E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B23E2"/>
    <w:multiLevelType w:val="hybridMultilevel"/>
    <w:tmpl w:val="7092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85F37"/>
    <w:multiLevelType w:val="hybridMultilevel"/>
    <w:tmpl w:val="1E22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E39A9"/>
    <w:multiLevelType w:val="hybridMultilevel"/>
    <w:tmpl w:val="9538F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D6398A"/>
    <w:multiLevelType w:val="hybridMultilevel"/>
    <w:tmpl w:val="5B3E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E152B"/>
    <w:multiLevelType w:val="hybridMultilevel"/>
    <w:tmpl w:val="8DB61590"/>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9" w15:restartNumberingAfterBreak="0">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10" w15:restartNumberingAfterBreak="0">
    <w:nsid w:val="223F75E3"/>
    <w:multiLevelType w:val="hybridMultilevel"/>
    <w:tmpl w:val="4E1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D25E3"/>
    <w:multiLevelType w:val="hybridMultilevel"/>
    <w:tmpl w:val="814497BA"/>
    <w:lvl w:ilvl="0" w:tplc="5B38DF16">
      <w:start w:val="1"/>
      <w:numFmt w:val="decimal"/>
      <w:lvlText w:val="%1."/>
      <w:lvlJc w:val="left"/>
      <w:pPr>
        <w:ind w:left="252" w:hanging="360"/>
      </w:pPr>
      <w:rPr>
        <w:rFonts w:ascii="Arial" w:hAnsi="Arial" w:cs="Arial" w:hint="default"/>
        <w:sz w:val="22"/>
        <w:szCs w:val="22"/>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2" w15:restartNumberingAfterBreak="0">
    <w:nsid w:val="238C7B33"/>
    <w:multiLevelType w:val="hybridMultilevel"/>
    <w:tmpl w:val="ACFE1EBE"/>
    <w:lvl w:ilvl="0" w:tplc="04090001">
      <w:start w:val="1"/>
      <w:numFmt w:val="bullet"/>
      <w:lvlText w:val=""/>
      <w:lvlJc w:val="left"/>
      <w:pPr>
        <w:ind w:left="1148" w:hanging="360"/>
      </w:pPr>
      <w:rPr>
        <w:rFonts w:ascii="Symbol" w:hAnsi="Symbol" w:hint="default"/>
      </w:rPr>
    </w:lvl>
    <w:lvl w:ilvl="1" w:tplc="04090003">
      <w:start w:val="1"/>
      <w:numFmt w:val="bullet"/>
      <w:lvlText w:val="o"/>
      <w:lvlJc w:val="left"/>
      <w:pPr>
        <w:ind w:left="1868" w:hanging="360"/>
      </w:pPr>
      <w:rPr>
        <w:rFonts w:ascii="Courier New" w:hAnsi="Courier New" w:cs="Courier New" w:hint="default"/>
      </w:rPr>
    </w:lvl>
    <w:lvl w:ilvl="2" w:tplc="04090005">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3" w15:restartNumberingAfterBreak="0">
    <w:nsid w:val="2497758C"/>
    <w:multiLevelType w:val="multilevel"/>
    <w:tmpl w:val="AA5AC6F6"/>
    <w:lvl w:ilvl="0">
      <w:start w:val="1"/>
      <w:numFmt w:val="decimal"/>
      <w:pStyle w:val="A-AppendixNumbered"/>
      <w:lvlText w:val="Appendix %1."/>
      <w:lvlJc w:val="left"/>
      <w:pPr>
        <w:tabs>
          <w:tab w:val="num" w:pos="2016"/>
        </w:tabs>
        <w:ind w:left="2016" w:hanging="2016"/>
      </w:pPr>
      <w:rPr>
        <w:rFonts w:hint="default"/>
      </w:rPr>
    </w:lvl>
    <w:lvl w:ilvl="1">
      <w:start w:val="1"/>
      <w:numFmt w:val="decimal"/>
      <w:pStyle w:val="A-Appendix-Heading1Numbered"/>
      <w:lvlText w:val="A%1-%2."/>
      <w:lvlJc w:val="left"/>
      <w:pPr>
        <w:tabs>
          <w:tab w:val="num" w:pos="1267"/>
        </w:tabs>
        <w:ind w:left="1267" w:hanging="1267"/>
      </w:pPr>
      <w:rPr>
        <w:rFonts w:hint="default"/>
      </w:rPr>
    </w:lvl>
    <w:lvl w:ilvl="2">
      <w:start w:val="1"/>
      <w:numFmt w:val="decimal"/>
      <w:pStyle w:val="A-Appendix-Heading2Numbered"/>
      <w:lvlText w:val="A%1-%2.%3."/>
      <w:lvlJc w:val="left"/>
      <w:pPr>
        <w:tabs>
          <w:tab w:val="num" w:pos="1267"/>
        </w:tabs>
        <w:ind w:left="1267" w:hanging="1267"/>
      </w:pPr>
      <w:rPr>
        <w:rFonts w:hint="default"/>
      </w:rPr>
    </w:lvl>
    <w:lvl w:ilvl="3">
      <w:start w:val="1"/>
      <w:numFmt w:val="decimal"/>
      <w:pStyle w:val="A-Appendix-Heading3Numbered"/>
      <w:lvlText w:val="A%1-%2.%3.%4."/>
      <w:lvlJc w:val="left"/>
      <w:pPr>
        <w:tabs>
          <w:tab w:val="num" w:pos="1267"/>
        </w:tabs>
        <w:ind w:left="1267" w:hanging="1267"/>
      </w:pPr>
      <w:rPr>
        <w:rFonts w:hint="default"/>
      </w:rPr>
    </w:lvl>
    <w:lvl w:ilvl="4">
      <w:start w:val="1"/>
      <w:numFmt w:val="decimal"/>
      <w:pStyle w:val="A-Appendix-Heading4Numbered"/>
      <w:lvlText w:val="A%1-%2.%3.%4.%5."/>
      <w:lvlJc w:val="left"/>
      <w:pPr>
        <w:tabs>
          <w:tab w:val="num" w:pos="1267"/>
        </w:tabs>
        <w:ind w:left="1267" w:hanging="1267"/>
      </w:pPr>
      <w:rPr>
        <w:rFonts w:hint="default"/>
      </w:rPr>
    </w:lvl>
    <w:lvl w:ilvl="5">
      <w:start w:val="1"/>
      <w:numFmt w:val="decimal"/>
      <w:pStyle w:val="A-Appendix-Heading5Numbered"/>
      <w:lvlText w:val="A%1-%2.%3.%4.%5.%6."/>
      <w:lvlJc w:val="left"/>
      <w:pPr>
        <w:tabs>
          <w:tab w:val="num" w:pos="1656"/>
        </w:tabs>
        <w:ind w:left="1656" w:hanging="1656"/>
      </w:pPr>
      <w:rPr>
        <w:rFonts w:hint="default"/>
      </w:rPr>
    </w:lvl>
    <w:lvl w:ilvl="6">
      <w:start w:val="1"/>
      <w:numFmt w:val="decimal"/>
      <w:pStyle w:val="A-Appendix-Heading6Numbered"/>
      <w:lvlText w:val="A%1-%2.%3.%4.%5.%6.%7."/>
      <w:lvlJc w:val="left"/>
      <w:pPr>
        <w:tabs>
          <w:tab w:val="num" w:pos="1656"/>
        </w:tabs>
        <w:ind w:left="1656" w:hanging="1656"/>
      </w:pPr>
      <w:rPr>
        <w:rFonts w:hint="default"/>
      </w:rPr>
    </w:lvl>
    <w:lvl w:ilvl="7">
      <w:start w:val="1"/>
      <w:numFmt w:val="decimal"/>
      <w:lvlText w:val="A%1-%2.%3.%4.%5.%6.%7.%8."/>
      <w:lvlJc w:val="left"/>
      <w:pPr>
        <w:tabs>
          <w:tab w:val="num" w:pos="1267"/>
        </w:tabs>
        <w:ind w:left="1267" w:hanging="1267"/>
      </w:pPr>
      <w:rPr>
        <w:rFonts w:hint="default"/>
      </w:rPr>
    </w:lvl>
    <w:lvl w:ilvl="8">
      <w:start w:val="1"/>
      <w:numFmt w:val="decimal"/>
      <w:lvlText w:val="A%1-%2.%3.%8.%7.%6.%5.%4.%9."/>
      <w:lvlJc w:val="left"/>
      <w:pPr>
        <w:tabs>
          <w:tab w:val="num" w:pos="1267"/>
        </w:tabs>
        <w:ind w:left="1267" w:hanging="1267"/>
      </w:pPr>
      <w:rPr>
        <w:rFonts w:hint="default"/>
      </w:rPr>
    </w:lvl>
  </w:abstractNum>
  <w:abstractNum w:abstractNumId="14" w15:restartNumberingAfterBreak="0">
    <w:nsid w:val="2AB171FC"/>
    <w:multiLevelType w:val="hybridMultilevel"/>
    <w:tmpl w:val="59C0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C21CA"/>
    <w:multiLevelType w:val="singleLevel"/>
    <w:tmpl w:val="1ECE4A8A"/>
    <w:lvl w:ilvl="0">
      <w:start w:val="1"/>
      <w:numFmt w:val="decimal"/>
      <w:lvlText w:val="%1."/>
      <w:legacy w:legacy="1" w:legacySpace="0" w:legacyIndent="283"/>
      <w:lvlJc w:val="left"/>
      <w:pPr>
        <w:ind w:left="283" w:hanging="283"/>
      </w:pPr>
      <w:rPr>
        <w:rFonts w:ascii="Arial" w:hAnsi="Arial" w:cs="Arial" w:hint="default"/>
        <w:b w:val="0"/>
        <w:sz w:val="22"/>
        <w:szCs w:val="22"/>
      </w:rPr>
    </w:lvl>
  </w:abstractNum>
  <w:abstractNum w:abstractNumId="16" w15:restartNumberingAfterBreak="0">
    <w:nsid w:val="2F01036E"/>
    <w:multiLevelType w:val="hybridMultilevel"/>
    <w:tmpl w:val="55DC4436"/>
    <w:lvl w:ilvl="0" w:tplc="525E4DAC">
      <w:start w:val="9"/>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05210"/>
    <w:multiLevelType w:val="hybridMultilevel"/>
    <w:tmpl w:val="2EB2ED50"/>
    <w:lvl w:ilvl="0" w:tplc="B8C60C5E">
      <w:start w:val="1"/>
      <w:numFmt w:val="decimal"/>
      <w:pStyle w:val="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641A9"/>
    <w:multiLevelType w:val="multilevel"/>
    <w:tmpl w:val="615A22A6"/>
    <w:lvl w:ilvl="0">
      <w:start w:val="1"/>
      <w:numFmt w:val="decimal"/>
      <w:pStyle w:val="A-Heading1"/>
      <w:lvlText w:val="%1."/>
      <w:lvlJc w:val="left"/>
      <w:pPr>
        <w:tabs>
          <w:tab w:val="num" w:pos="1267"/>
        </w:tabs>
        <w:ind w:left="1267" w:hanging="1267"/>
      </w:pPr>
      <w:rPr>
        <w:rFonts w:hint="default"/>
      </w:rPr>
    </w:lvl>
    <w:lvl w:ilvl="1">
      <w:start w:val="1"/>
      <w:numFmt w:val="decimal"/>
      <w:pStyle w:val="A-Heading2"/>
      <w:lvlText w:val="%1.%2."/>
      <w:lvlJc w:val="left"/>
      <w:pPr>
        <w:tabs>
          <w:tab w:val="num" w:pos="1267"/>
        </w:tabs>
        <w:ind w:left="1267" w:hanging="1267"/>
      </w:pPr>
      <w:rPr>
        <w:rFonts w:hint="default"/>
      </w:rPr>
    </w:lvl>
    <w:lvl w:ilvl="2">
      <w:start w:val="1"/>
      <w:numFmt w:val="decimal"/>
      <w:pStyle w:val="A-Heading3"/>
      <w:lvlText w:val="%1.%2.%3."/>
      <w:lvlJc w:val="left"/>
      <w:pPr>
        <w:tabs>
          <w:tab w:val="num" w:pos="1267"/>
        </w:tabs>
        <w:ind w:left="1267" w:hanging="1267"/>
      </w:pPr>
      <w:rPr>
        <w:rFonts w:hint="default"/>
      </w:rPr>
    </w:lvl>
    <w:lvl w:ilvl="3">
      <w:start w:val="1"/>
      <w:numFmt w:val="decimal"/>
      <w:pStyle w:val="A-Heading4"/>
      <w:lvlText w:val="%1.%2.%3.%4."/>
      <w:lvlJc w:val="left"/>
      <w:pPr>
        <w:tabs>
          <w:tab w:val="num" w:pos="1267"/>
        </w:tabs>
        <w:ind w:left="1267" w:hanging="1267"/>
      </w:pPr>
      <w:rPr>
        <w:rFonts w:hint="default"/>
      </w:rPr>
    </w:lvl>
    <w:lvl w:ilvl="4">
      <w:start w:val="1"/>
      <w:numFmt w:val="decimal"/>
      <w:pStyle w:val="A-Heading5"/>
      <w:lvlText w:val="%1.%2.%3.%4.%5."/>
      <w:lvlJc w:val="left"/>
      <w:pPr>
        <w:tabs>
          <w:tab w:val="num" w:pos="1267"/>
        </w:tabs>
        <w:ind w:left="1267" w:hanging="1267"/>
      </w:pPr>
      <w:rPr>
        <w:rFonts w:hint="default"/>
      </w:rPr>
    </w:lvl>
    <w:lvl w:ilvl="5">
      <w:start w:val="1"/>
      <w:numFmt w:val="decimal"/>
      <w:pStyle w:val="A-Heading6"/>
      <w:lvlText w:val="%1.%2.%3.%4.%5.%6."/>
      <w:lvlJc w:val="left"/>
      <w:pPr>
        <w:tabs>
          <w:tab w:val="num" w:pos="1267"/>
        </w:tabs>
        <w:ind w:left="1267" w:hanging="1267"/>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9" w15:restartNumberingAfterBreak="0">
    <w:nsid w:val="43FA0049"/>
    <w:multiLevelType w:val="hybridMultilevel"/>
    <w:tmpl w:val="56046098"/>
    <w:lvl w:ilvl="0" w:tplc="2E9A255C">
      <w:start w:val="1"/>
      <w:numFmt w:val="decimal"/>
      <w:lvlText w:val="%1."/>
      <w:lvlJc w:val="left"/>
      <w:pPr>
        <w:ind w:left="1020" w:hanging="360"/>
      </w:pPr>
    </w:lvl>
    <w:lvl w:ilvl="1" w:tplc="8EB05894">
      <w:start w:val="1"/>
      <w:numFmt w:val="decimal"/>
      <w:lvlText w:val="%2."/>
      <w:lvlJc w:val="left"/>
      <w:pPr>
        <w:ind w:left="1020" w:hanging="360"/>
      </w:pPr>
    </w:lvl>
    <w:lvl w:ilvl="2" w:tplc="B576150E">
      <w:start w:val="1"/>
      <w:numFmt w:val="decimal"/>
      <w:lvlText w:val="%3."/>
      <w:lvlJc w:val="left"/>
      <w:pPr>
        <w:ind w:left="1020" w:hanging="360"/>
      </w:pPr>
    </w:lvl>
    <w:lvl w:ilvl="3" w:tplc="2B9C76E0">
      <w:start w:val="1"/>
      <w:numFmt w:val="decimal"/>
      <w:lvlText w:val="%4."/>
      <w:lvlJc w:val="left"/>
      <w:pPr>
        <w:ind w:left="1020" w:hanging="360"/>
      </w:pPr>
    </w:lvl>
    <w:lvl w:ilvl="4" w:tplc="0D445DDE">
      <w:start w:val="1"/>
      <w:numFmt w:val="decimal"/>
      <w:lvlText w:val="%5."/>
      <w:lvlJc w:val="left"/>
      <w:pPr>
        <w:ind w:left="1020" w:hanging="360"/>
      </w:pPr>
    </w:lvl>
    <w:lvl w:ilvl="5" w:tplc="A32C5E08">
      <w:start w:val="1"/>
      <w:numFmt w:val="decimal"/>
      <w:lvlText w:val="%6."/>
      <w:lvlJc w:val="left"/>
      <w:pPr>
        <w:ind w:left="1020" w:hanging="360"/>
      </w:pPr>
    </w:lvl>
    <w:lvl w:ilvl="6" w:tplc="D65C2156">
      <w:start w:val="1"/>
      <w:numFmt w:val="decimal"/>
      <w:lvlText w:val="%7."/>
      <w:lvlJc w:val="left"/>
      <w:pPr>
        <w:ind w:left="1020" w:hanging="360"/>
      </w:pPr>
    </w:lvl>
    <w:lvl w:ilvl="7" w:tplc="27C878CE">
      <w:start w:val="1"/>
      <w:numFmt w:val="decimal"/>
      <w:lvlText w:val="%8."/>
      <w:lvlJc w:val="left"/>
      <w:pPr>
        <w:ind w:left="1020" w:hanging="360"/>
      </w:pPr>
    </w:lvl>
    <w:lvl w:ilvl="8" w:tplc="D2BE5B78">
      <w:start w:val="1"/>
      <w:numFmt w:val="decimal"/>
      <w:lvlText w:val="%9."/>
      <w:lvlJc w:val="left"/>
      <w:pPr>
        <w:ind w:left="1020" w:hanging="360"/>
      </w:pPr>
    </w:lvl>
  </w:abstractNum>
  <w:abstractNum w:abstractNumId="20" w15:restartNumberingAfterBreak="0">
    <w:nsid w:val="46F61464"/>
    <w:multiLevelType w:val="hybridMultilevel"/>
    <w:tmpl w:val="D9620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977D3D"/>
    <w:multiLevelType w:val="hybridMultilevel"/>
    <w:tmpl w:val="B060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54B39"/>
    <w:multiLevelType w:val="multilevel"/>
    <w:tmpl w:val="7BD86C26"/>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A-AlphabeticList"/>
      <w:lvlText w:val="%2."/>
      <w:lvlJc w:val="left"/>
      <w:pPr>
        <w:tabs>
          <w:tab w:val="num" w:pos="1440"/>
        </w:tabs>
        <w:ind w:left="1440" w:hanging="360"/>
      </w:pPr>
      <w:rPr>
        <w:rFonts w:hint="default"/>
      </w:rPr>
    </w:lvl>
    <w:lvl w:ilvl="2">
      <w:start w:val="1"/>
      <w:numFmt w:val="lowerRoman"/>
      <w:pStyle w:val="A-RomanNumerals"/>
      <w:lvlText w:val="%3."/>
      <w:lvlJc w:val="left"/>
      <w:pPr>
        <w:tabs>
          <w:tab w:val="num" w:pos="2160"/>
        </w:tabs>
        <w:ind w:left="2160" w:hanging="360"/>
      </w:pPr>
      <w:rPr>
        <w:rFonts w:hint="default"/>
      </w:rPr>
    </w:lvl>
    <w:lvl w:ilvl="3">
      <w:start w:val="1"/>
      <w:numFmt w:val="lowerRoman"/>
      <w:lvlText w:val="%4."/>
      <w:lvlJc w:val="left"/>
      <w:pPr>
        <w:tabs>
          <w:tab w:val="num" w:pos="1800"/>
        </w:tabs>
        <w:ind w:left="2160" w:hanging="360"/>
      </w:pPr>
      <w:rPr>
        <w:rFonts w:hint="default"/>
      </w:rPr>
    </w:lvl>
    <w:lvl w:ilvl="4">
      <w:start w:val="1"/>
      <w:numFmt w:val="lowerRoman"/>
      <w:lvlText w:val="%5."/>
      <w:lvlJc w:val="left"/>
      <w:pPr>
        <w:tabs>
          <w:tab w:val="num" w:pos="1800"/>
        </w:tabs>
        <w:ind w:left="2160" w:hanging="360"/>
      </w:pPr>
      <w:rPr>
        <w:rFonts w:hint="default"/>
      </w:rPr>
    </w:lvl>
    <w:lvl w:ilvl="5">
      <w:start w:val="1"/>
      <w:numFmt w:val="lowerRoman"/>
      <w:lvlText w:val="%6."/>
      <w:lvlJc w:val="left"/>
      <w:pPr>
        <w:tabs>
          <w:tab w:val="num" w:pos="1800"/>
        </w:tabs>
        <w:ind w:left="2160" w:hanging="360"/>
      </w:pPr>
      <w:rPr>
        <w:rFonts w:hint="default"/>
      </w:rPr>
    </w:lvl>
    <w:lvl w:ilvl="6">
      <w:start w:val="1"/>
      <w:numFmt w:val="lowerRoman"/>
      <w:lvlText w:val="%7."/>
      <w:lvlJc w:val="left"/>
      <w:pPr>
        <w:tabs>
          <w:tab w:val="num" w:pos="1800"/>
        </w:tabs>
        <w:ind w:left="2160" w:hanging="360"/>
      </w:pPr>
      <w:rPr>
        <w:rFonts w:hint="default"/>
      </w:rPr>
    </w:lvl>
    <w:lvl w:ilvl="7">
      <w:start w:val="1"/>
      <w:numFmt w:val="lowerRoman"/>
      <w:lvlText w:val="%8."/>
      <w:lvlJc w:val="left"/>
      <w:pPr>
        <w:tabs>
          <w:tab w:val="num" w:pos="1800"/>
        </w:tabs>
        <w:ind w:left="2160" w:hanging="360"/>
      </w:pPr>
      <w:rPr>
        <w:rFonts w:hint="default"/>
      </w:rPr>
    </w:lvl>
    <w:lvl w:ilvl="8">
      <w:start w:val="1"/>
      <w:numFmt w:val="lowerRoman"/>
      <w:lvlText w:val="%9."/>
      <w:lvlJc w:val="left"/>
      <w:pPr>
        <w:tabs>
          <w:tab w:val="num" w:pos="1800"/>
        </w:tabs>
        <w:ind w:left="2160" w:hanging="360"/>
      </w:pPr>
      <w:rPr>
        <w:rFonts w:hint="default"/>
      </w:rPr>
    </w:lvl>
  </w:abstractNum>
  <w:abstractNum w:abstractNumId="23" w15:restartNumberingAfterBreak="0">
    <w:nsid w:val="4DC65E0E"/>
    <w:multiLevelType w:val="hybridMultilevel"/>
    <w:tmpl w:val="39AE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5" w15:restartNumberingAfterBreak="0">
    <w:nsid w:val="52170A74"/>
    <w:multiLevelType w:val="hybridMultilevel"/>
    <w:tmpl w:val="86061778"/>
    <w:lvl w:ilvl="0" w:tplc="FFFFFFFF">
      <w:start w:val="1"/>
      <w:numFmt w:val="bullet"/>
      <w:pStyle w:val="TextDash"/>
      <w:lvlText w:val="–"/>
      <w:lvlJc w:val="left"/>
      <w:pPr>
        <w:tabs>
          <w:tab w:val="num" w:pos="357"/>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7" w15:restartNumberingAfterBreak="0">
    <w:nsid w:val="57AE6B78"/>
    <w:multiLevelType w:val="hybridMultilevel"/>
    <w:tmpl w:val="328C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44ED9"/>
    <w:multiLevelType w:val="hybridMultilevel"/>
    <w:tmpl w:val="825C63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C434012"/>
    <w:multiLevelType w:val="hybridMultilevel"/>
    <w:tmpl w:val="E700A5BA"/>
    <w:lvl w:ilvl="0" w:tplc="461C1E5A">
      <w:start w:val="11"/>
      <w:numFmt w:val="decimal"/>
      <w:lvlText w:val="%1."/>
      <w:lvlJc w:val="left"/>
      <w:pPr>
        <w:ind w:left="735" w:hanging="375"/>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D287D"/>
    <w:multiLevelType w:val="hybridMultilevel"/>
    <w:tmpl w:val="1FEC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96B34"/>
    <w:multiLevelType w:val="hybridMultilevel"/>
    <w:tmpl w:val="E708D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877FF"/>
    <w:multiLevelType w:val="multilevel"/>
    <w:tmpl w:val="BFEC3F78"/>
    <w:lvl w:ilvl="0">
      <w:start w:val="1"/>
      <w:numFmt w:val="bullet"/>
      <w:pStyle w:val="A-Bullet"/>
      <w:lvlText w:val=""/>
      <w:lvlJc w:val="left"/>
      <w:pPr>
        <w:tabs>
          <w:tab w:val="num" w:pos="720"/>
        </w:tabs>
        <w:ind w:left="720" w:hanging="360"/>
      </w:pPr>
      <w:rPr>
        <w:rFonts w:ascii="Symbol" w:hAnsi="Symbol" w:hint="default"/>
        <w:sz w:val="24"/>
      </w:rPr>
    </w:lvl>
    <w:lvl w:ilvl="1">
      <w:start w:val="1"/>
      <w:numFmt w:val="bullet"/>
      <w:lvlRestart w:val="0"/>
      <w:pStyle w:val="A-BulletIndented"/>
      <w:lvlText w:val=""/>
      <w:lvlJc w:val="left"/>
      <w:pPr>
        <w:tabs>
          <w:tab w:val="num" w:pos="1440"/>
        </w:tabs>
        <w:ind w:left="1440" w:hanging="360"/>
      </w:pPr>
      <w:rPr>
        <w:rFonts w:ascii="Symbol" w:hAnsi="Symbol" w:hint="default"/>
      </w:rPr>
    </w:lvl>
    <w:lvl w:ilvl="2">
      <w:start w:val="1"/>
      <w:numFmt w:val="bullet"/>
      <w:pStyle w:val="A-BulletIndented2"/>
      <w:lvlText w:val="o"/>
      <w:lvlJc w:val="left"/>
      <w:pPr>
        <w:tabs>
          <w:tab w:val="num" w:pos="2160"/>
        </w:tabs>
        <w:ind w:left="2160" w:hanging="360"/>
      </w:pPr>
      <w:rPr>
        <w:rFonts w:ascii="Courier New" w:hAnsi="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33" w15:restartNumberingAfterBreak="0">
    <w:nsid w:val="6BE215CB"/>
    <w:multiLevelType w:val="hybridMultilevel"/>
    <w:tmpl w:val="ACD02F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1035A3"/>
    <w:multiLevelType w:val="multilevel"/>
    <w:tmpl w:val="A5DEE28E"/>
    <w:lvl w:ilvl="0">
      <w:start w:val="1"/>
      <w:numFmt w:val="upperLetter"/>
      <w:pStyle w:val="A-Appendix"/>
      <w:lvlText w:val="Appendix %1."/>
      <w:lvlJc w:val="left"/>
      <w:pPr>
        <w:tabs>
          <w:tab w:val="num" w:pos="2016"/>
        </w:tabs>
        <w:ind w:left="2016" w:hanging="2016"/>
      </w:pPr>
      <w:rPr>
        <w:rFonts w:hint="default"/>
      </w:rPr>
    </w:lvl>
    <w:lvl w:ilvl="1">
      <w:start w:val="1"/>
      <w:numFmt w:val="decimal"/>
      <w:pStyle w:val="A-Appendix-Heading1"/>
      <w:lvlText w:val="A%1-%2."/>
      <w:lvlJc w:val="left"/>
      <w:pPr>
        <w:tabs>
          <w:tab w:val="num" w:pos="1267"/>
        </w:tabs>
        <w:ind w:left="1267" w:hanging="1267"/>
      </w:pPr>
      <w:rPr>
        <w:rFonts w:hint="default"/>
      </w:rPr>
    </w:lvl>
    <w:lvl w:ilvl="2">
      <w:start w:val="1"/>
      <w:numFmt w:val="decimal"/>
      <w:pStyle w:val="A-Appendix-Heading2"/>
      <w:lvlText w:val="A%1-%2.%3."/>
      <w:lvlJc w:val="left"/>
      <w:pPr>
        <w:tabs>
          <w:tab w:val="num" w:pos="1267"/>
        </w:tabs>
        <w:ind w:left="1267" w:hanging="1267"/>
      </w:pPr>
      <w:rPr>
        <w:rFonts w:hint="default"/>
      </w:rPr>
    </w:lvl>
    <w:lvl w:ilvl="3">
      <w:start w:val="1"/>
      <w:numFmt w:val="decimal"/>
      <w:pStyle w:val="A-Appendix-Heading3"/>
      <w:lvlText w:val="A%1-%2.%3.%4."/>
      <w:lvlJc w:val="left"/>
      <w:pPr>
        <w:tabs>
          <w:tab w:val="num" w:pos="1267"/>
        </w:tabs>
        <w:ind w:left="1267" w:hanging="1267"/>
      </w:pPr>
      <w:rPr>
        <w:rFonts w:hint="default"/>
      </w:rPr>
    </w:lvl>
    <w:lvl w:ilvl="4">
      <w:start w:val="1"/>
      <w:numFmt w:val="decimal"/>
      <w:pStyle w:val="A-Appendix-Heading4"/>
      <w:lvlText w:val="A%1-%2.%3.%4.%5."/>
      <w:lvlJc w:val="left"/>
      <w:pPr>
        <w:tabs>
          <w:tab w:val="num" w:pos="1267"/>
        </w:tabs>
        <w:ind w:left="1267" w:hanging="1267"/>
      </w:pPr>
      <w:rPr>
        <w:rFonts w:hint="default"/>
      </w:rPr>
    </w:lvl>
    <w:lvl w:ilvl="5">
      <w:start w:val="1"/>
      <w:numFmt w:val="decimal"/>
      <w:pStyle w:val="A-Appendix-Heading5"/>
      <w:lvlText w:val="A%1-%2.%3.%4.%5.%6."/>
      <w:lvlJc w:val="left"/>
      <w:pPr>
        <w:tabs>
          <w:tab w:val="num" w:pos="1267"/>
        </w:tabs>
        <w:ind w:left="1656" w:hanging="1656"/>
      </w:pPr>
      <w:rPr>
        <w:rFonts w:hint="default"/>
      </w:rPr>
    </w:lvl>
    <w:lvl w:ilvl="6">
      <w:start w:val="1"/>
      <w:numFmt w:val="decimal"/>
      <w:pStyle w:val="A-Appendix-Heading6"/>
      <w:lvlText w:val="A%1-%2.%3.%4.%5.%6.%7."/>
      <w:lvlJc w:val="left"/>
      <w:pPr>
        <w:tabs>
          <w:tab w:val="num" w:pos="1267"/>
        </w:tabs>
        <w:ind w:left="1656" w:hanging="1656"/>
      </w:pPr>
      <w:rPr>
        <w:rFonts w:hint="default"/>
      </w:rPr>
    </w:lvl>
    <w:lvl w:ilvl="7">
      <w:start w:val="1"/>
      <w:numFmt w:val="decimal"/>
      <w:lvlText w:val="A%1-%2.%3.%4.%5.%6.%7.%8."/>
      <w:lvlJc w:val="left"/>
      <w:pPr>
        <w:tabs>
          <w:tab w:val="num" w:pos="1267"/>
        </w:tabs>
        <w:ind w:left="1267" w:hanging="1267"/>
      </w:pPr>
      <w:rPr>
        <w:rFonts w:hint="default"/>
      </w:rPr>
    </w:lvl>
    <w:lvl w:ilvl="8">
      <w:start w:val="1"/>
      <w:numFmt w:val="decimal"/>
      <w:lvlText w:val="A%1-%9.%8.%2.%3.%4.%5.%6.%7"/>
      <w:lvlJc w:val="left"/>
      <w:pPr>
        <w:tabs>
          <w:tab w:val="num" w:pos="1267"/>
        </w:tabs>
        <w:ind w:left="1267" w:hanging="1267"/>
      </w:pPr>
      <w:rPr>
        <w:rFonts w:hint="default"/>
      </w:rPr>
    </w:lvl>
  </w:abstractNum>
  <w:abstractNum w:abstractNumId="35" w15:restartNumberingAfterBreak="0">
    <w:nsid w:val="7C313D53"/>
    <w:multiLevelType w:val="hybridMultilevel"/>
    <w:tmpl w:val="08040058"/>
    <w:lvl w:ilvl="0" w:tplc="569E4BF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E75FF8"/>
    <w:multiLevelType w:val="multilevel"/>
    <w:tmpl w:val="D808243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num w:numId="1" w16cid:durableId="705955744">
    <w:abstractNumId w:val="1"/>
  </w:num>
  <w:num w:numId="2" w16cid:durableId="650141775">
    <w:abstractNumId w:val="25"/>
  </w:num>
  <w:num w:numId="3" w16cid:durableId="1151825193">
    <w:abstractNumId w:val="9"/>
  </w:num>
  <w:num w:numId="4" w16cid:durableId="446004429">
    <w:abstractNumId w:val="36"/>
  </w:num>
  <w:num w:numId="5" w16cid:durableId="1862864090">
    <w:abstractNumId w:val="15"/>
  </w:num>
  <w:num w:numId="6" w16cid:durableId="1232040985">
    <w:abstractNumId w:val="28"/>
  </w:num>
  <w:num w:numId="7" w16cid:durableId="155190709">
    <w:abstractNumId w:val="33"/>
  </w:num>
  <w:num w:numId="8" w16cid:durableId="121846799">
    <w:abstractNumId w:val="6"/>
  </w:num>
  <w:num w:numId="9" w16cid:durableId="1684238787">
    <w:abstractNumId w:val="20"/>
  </w:num>
  <w:num w:numId="10" w16cid:durableId="457913476">
    <w:abstractNumId w:val="23"/>
  </w:num>
  <w:num w:numId="11" w16cid:durableId="2070960429">
    <w:abstractNumId w:val="0"/>
  </w:num>
  <w:num w:numId="12" w16cid:durableId="917400404">
    <w:abstractNumId w:val="5"/>
  </w:num>
  <w:num w:numId="13" w16cid:durableId="948197467">
    <w:abstractNumId w:val="12"/>
  </w:num>
  <w:num w:numId="14" w16cid:durableId="992832516">
    <w:abstractNumId w:val="21"/>
  </w:num>
  <w:num w:numId="15" w16cid:durableId="942541334">
    <w:abstractNumId w:val="3"/>
  </w:num>
  <w:num w:numId="16" w16cid:durableId="1767846551">
    <w:abstractNumId w:val="29"/>
  </w:num>
  <w:num w:numId="17" w16cid:durableId="1394812838">
    <w:abstractNumId w:val="31"/>
  </w:num>
  <w:num w:numId="18" w16cid:durableId="981696228">
    <w:abstractNumId w:val="11"/>
  </w:num>
  <w:num w:numId="19" w16cid:durableId="1846363752">
    <w:abstractNumId w:val="14"/>
  </w:num>
  <w:num w:numId="20" w16cid:durableId="1848866131">
    <w:abstractNumId w:val="27"/>
  </w:num>
  <w:num w:numId="21" w16cid:durableId="1880243216">
    <w:abstractNumId w:val="10"/>
  </w:num>
  <w:num w:numId="22" w16cid:durableId="1095906658">
    <w:abstractNumId w:val="7"/>
  </w:num>
  <w:num w:numId="23" w16cid:durableId="778646119">
    <w:abstractNumId w:val="4"/>
  </w:num>
  <w:num w:numId="24" w16cid:durableId="1081218063">
    <w:abstractNumId w:val="30"/>
  </w:num>
  <w:num w:numId="25" w16cid:durableId="1949047432">
    <w:abstractNumId w:val="8"/>
  </w:num>
  <w:num w:numId="26" w16cid:durableId="1033769720">
    <w:abstractNumId w:val="2"/>
  </w:num>
  <w:num w:numId="27" w16cid:durableId="1158884303">
    <w:abstractNumId w:val="34"/>
  </w:num>
  <w:num w:numId="28" w16cid:durableId="1330714009">
    <w:abstractNumId w:val="13"/>
  </w:num>
  <w:num w:numId="29" w16cid:durableId="315915200">
    <w:abstractNumId w:val="32"/>
  </w:num>
  <w:num w:numId="30" w16cid:durableId="1538198932">
    <w:abstractNumId w:val="18"/>
  </w:num>
  <w:num w:numId="31" w16cid:durableId="1599634179">
    <w:abstractNumId w:val="26"/>
  </w:num>
  <w:num w:numId="32" w16cid:durableId="1677462735">
    <w:abstractNumId w:val="24"/>
  </w:num>
  <w:num w:numId="33" w16cid:durableId="973604788">
    <w:abstractNumId w:val="22"/>
    <w:lvlOverride w:ilvl="0">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Override>
    <w:lvlOverride w:ilvl="1">
      <w:lvl w:ilvl="1">
        <w:start w:val="1"/>
        <w:numFmt w:val="lowerLetter"/>
        <w:pStyle w:val="A-AlphabeticList"/>
        <w:lvlText w:val="%2."/>
        <w:lvlJc w:val="left"/>
        <w:pPr>
          <w:tabs>
            <w:tab w:val="num" w:pos="7200"/>
          </w:tabs>
          <w:ind w:left="1440" w:hanging="360"/>
        </w:pPr>
        <w:rPr>
          <w:rFonts w:hint="default"/>
        </w:rPr>
      </w:lvl>
    </w:lvlOverride>
    <w:lvlOverride w:ilvl="2">
      <w:lvl w:ilvl="2">
        <w:start w:val="1"/>
        <w:numFmt w:val="lowerRoman"/>
        <w:pStyle w:val="A-RomanNumerals"/>
        <w:lvlText w:val="%3."/>
        <w:lvlJc w:val="left"/>
        <w:pPr>
          <w:tabs>
            <w:tab w:val="num" w:pos="1440"/>
          </w:tabs>
          <w:ind w:left="1440" w:hanging="360"/>
        </w:pPr>
        <w:rPr>
          <w:rFonts w:hint="default"/>
        </w:rPr>
      </w:lvl>
    </w:lvlOverride>
    <w:lvlOverride w:ilvl="3">
      <w:lvl w:ilvl="3">
        <w:start w:val="1"/>
        <w:numFmt w:val="lowerRoman"/>
        <w:lvlText w:val="%4."/>
        <w:lvlJc w:val="left"/>
        <w:pPr>
          <w:tabs>
            <w:tab w:val="num" w:pos="1440"/>
          </w:tabs>
          <w:ind w:left="1440" w:hanging="360"/>
        </w:pPr>
        <w:rPr>
          <w:rFonts w:hint="default"/>
        </w:rPr>
      </w:lvl>
    </w:lvlOverride>
    <w:lvlOverride w:ilvl="4">
      <w:lvl w:ilvl="4">
        <w:start w:val="1"/>
        <w:numFmt w:val="lowerRoman"/>
        <w:lvlText w:val="%5."/>
        <w:lvlJc w:val="left"/>
        <w:pPr>
          <w:tabs>
            <w:tab w:val="num" w:pos="1440"/>
          </w:tabs>
          <w:ind w:left="1440" w:hanging="360"/>
        </w:pPr>
        <w:rPr>
          <w:rFonts w:hint="default"/>
        </w:rPr>
      </w:lvl>
    </w:lvlOverride>
    <w:lvlOverride w:ilvl="5">
      <w:lvl w:ilvl="5">
        <w:start w:val="1"/>
        <w:numFmt w:val="lowerRoman"/>
        <w:lvlText w:val="%6."/>
        <w:lvlJc w:val="left"/>
        <w:pPr>
          <w:tabs>
            <w:tab w:val="num" w:pos="1440"/>
          </w:tabs>
          <w:ind w:left="1440" w:hanging="360"/>
        </w:pPr>
        <w:rPr>
          <w:rFonts w:hint="default"/>
        </w:rPr>
      </w:lvl>
    </w:lvlOverride>
    <w:lvlOverride w:ilvl="6">
      <w:lvl w:ilvl="6">
        <w:start w:val="1"/>
        <w:numFmt w:val="lowerRoman"/>
        <w:lvlText w:val="%7."/>
        <w:lvlJc w:val="left"/>
        <w:pPr>
          <w:tabs>
            <w:tab w:val="num" w:pos="1440"/>
          </w:tabs>
          <w:ind w:left="1440" w:hanging="360"/>
        </w:pPr>
        <w:rPr>
          <w:rFonts w:hint="default"/>
        </w:rPr>
      </w:lvl>
    </w:lvlOverride>
    <w:lvlOverride w:ilvl="7">
      <w:lvl w:ilvl="7">
        <w:start w:val="1"/>
        <w:numFmt w:val="lowerRoman"/>
        <w:lvlText w:val="%8."/>
        <w:lvlJc w:val="left"/>
        <w:pPr>
          <w:tabs>
            <w:tab w:val="num" w:pos="1440"/>
          </w:tabs>
          <w:ind w:left="1440" w:hanging="360"/>
        </w:pPr>
        <w:rPr>
          <w:rFonts w:hint="default"/>
        </w:rPr>
      </w:lvl>
    </w:lvlOverride>
    <w:lvlOverride w:ilvl="8">
      <w:lvl w:ilvl="8">
        <w:start w:val="1"/>
        <w:numFmt w:val="lowerRoman"/>
        <w:lvlText w:val="%9."/>
        <w:lvlJc w:val="left"/>
        <w:pPr>
          <w:tabs>
            <w:tab w:val="num" w:pos="1440"/>
          </w:tabs>
          <w:ind w:left="1440" w:hanging="360"/>
        </w:pPr>
        <w:rPr>
          <w:rFonts w:hint="default"/>
        </w:rPr>
      </w:lvl>
    </w:lvlOverride>
  </w:num>
  <w:num w:numId="34" w16cid:durableId="1394233756">
    <w:abstractNumId w:val="17"/>
  </w:num>
  <w:num w:numId="35" w16cid:durableId="1780178617">
    <w:abstractNumId w:val="19"/>
  </w:num>
  <w:num w:numId="36" w16cid:durableId="715350615">
    <w:abstractNumId w:val="35"/>
  </w:num>
  <w:num w:numId="37" w16cid:durableId="423303524">
    <w:abstractNumId w:val="16"/>
  </w:num>
  <w:num w:numId="38" w16cid:durableId="1124033709">
    <w:abstractNumId w:val="15"/>
    <w:lvlOverride w:ilvl="0">
      <w:startOverride w:val="1"/>
    </w:lvlOverride>
  </w:num>
  <w:num w:numId="39" w16cid:durableId="1504707156">
    <w:abstractNumId w:val="27"/>
  </w:num>
  <w:num w:numId="40" w16cid:durableId="578488083">
    <w:abstractNumId w:val="1"/>
  </w:num>
  <w:num w:numId="41" w16cid:durableId="405493481">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de-CH"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fr-CH" w:vendorID="64" w:dllVersion="6" w:nlCheck="1" w:checkStyle="1"/>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umen_Document_Id" w:val="07afe1f5-2292-47a1-bb56-6356a8c1dfce"/>
    <w:docVar w:name="Acumen_Template_Version_Key" w:val="0.7.2.61"/>
    <w:docVar w:name="NumbTypeStatus" w:val="NoNumb"/>
    <w:docVar w:name="PrevTypeStatus" w:val="Numb"/>
  </w:docVars>
  <w:rsids>
    <w:rsidRoot w:val="00716C2A"/>
    <w:rsid w:val="00002EED"/>
    <w:rsid w:val="00004502"/>
    <w:rsid w:val="00012BB8"/>
    <w:rsid w:val="00012EC9"/>
    <w:rsid w:val="00013F9B"/>
    <w:rsid w:val="000254CD"/>
    <w:rsid w:val="00025BFF"/>
    <w:rsid w:val="00031635"/>
    <w:rsid w:val="0003337C"/>
    <w:rsid w:val="00036539"/>
    <w:rsid w:val="00037696"/>
    <w:rsid w:val="00040962"/>
    <w:rsid w:val="00041C5A"/>
    <w:rsid w:val="0005319E"/>
    <w:rsid w:val="00055F8D"/>
    <w:rsid w:val="00062020"/>
    <w:rsid w:val="00067EB2"/>
    <w:rsid w:val="00070F10"/>
    <w:rsid w:val="00071E08"/>
    <w:rsid w:val="00071E1D"/>
    <w:rsid w:val="000819C7"/>
    <w:rsid w:val="00096D18"/>
    <w:rsid w:val="00097882"/>
    <w:rsid w:val="00097CD1"/>
    <w:rsid w:val="000A56F2"/>
    <w:rsid w:val="000B194B"/>
    <w:rsid w:val="000B4C7B"/>
    <w:rsid w:val="000B570A"/>
    <w:rsid w:val="000B7B1F"/>
    <w:rsid w:val="000C1F60"/>
    <w:rsid w:val="000C447A"/>
    <w:rsid w:val="000C607E"/>
    <w:rsid w:val="000D6777"/>
    <w:rsid w:val="000E1CC4"/>
    <w:rsid w:val="000E21D7"/>
    <w:rsid w:val="000E7D8A"/>
    <w:rsid w:val="000F0AB3"/>
    <w:rsid w:val="00100354"/>
    <w:rsid w:val="00116487"/>
    <w:rsid w:val="001174F7"/>
    <w:rsid w:val="00120179"/>
    <w:rsid w:val="00131DB7"/>
    <w:rsid w:val="001459C6"/>
    <w:rsid w:val="00151868"/>
    <w:rsid w:val="001528CC"/>
    <w:rsid w:val="00160188"/>
    <w:rsid w:val="0016778D"/>
    <w:rsid w:val="0017049E"/>
    <w:rsid w:val="0017221F"/>
    <w:rsid w:val="00184F05"/>
    <w:rsid w:val="0018574F"/>
    <w:rsid w:val="001878AA"/>
    <w:rsid w:val="00190D81"/>
    <w:rsid w:val="001A3971"/>
    <w:rsid w:val="001B444C"/>
    <w:rsid w:val="001B53C0"/>
    <w:rsid w:val="001B66B5"/>
    <w:rsid w:val="001C7F5E"/>
    <w:rsid w:val="001E09EC"/>
    <w:rsid w:val="001E398D"/>
    <w:rsid w:val="001E64ED"/>
    <w:rsid w:val="001E72DE"/>
    <w:rsid w:val="001F2F5B"/>
    <w:rsid w:val="00201E46"/>
    <w:rsid w:val="00212986"/>
    <w:rsid w:val="0022496E"/>
    <w:rsid w:val="00233102"/>
    <w:rsid w:val="00234B60"/>
    <w:rsid w:val="00241203"/>
    <w:rsid w:val="0024174F"/>
    <w:rsid w:val="002463C5"/>
    <w:rsid w:val="002660FB"/>
    <w:rsid w:val="0027160B"/>
    <w:rsid w:val="00284DDA"/>
    <w:rsid w:val="00287BC2"/>
    <w:rsid w:val="002A036B"/>
    <w:rsid w:val="002A3DD1"/>
    <w:rsid w:val="002C1702"/>
    <w:rsid w:val="002D18EA"/>
    <w:rsid w:val="002D4CCB"/>
    <w:rsid w:val="002E48D1"/>
    <w:rsid w:val="002F6528"/>
    <w:rsid w:val="003001F9"/>
    <w:rsid w:val="00302ED1"/>
    <w:rsid w:val="00307318"/>
    <w:rsid w:val="00317B8F"/>
    <w:rsid w:val="00320F41"/>
    <w:rsid w:val="003374C2"/>
    <w:rsid w:val="0034059D"/>
    <w:rsid w:val="003444DC"/>
    <w:rsid w:val="003677D7"/>
    <w:rsid w:val="00370FE0"/>
    <w:rsid w:val="003831EC"/>
    <w:rsid w:val="003856AA"/>
    <w:rsid w:val="00386850"/>
    <w:rsid w:val="00392F85"/>
    <w:rsid w:val="003A7B36"/>
    <w:rsid w:val="003B1C55"/>
    <w:rsid w:val="003B7485"/>
    <w:rsid w:val="003B7B1C"/>
    <w:rsid w:val="003C145B"/>
    <w:rsid w:val="003C3538"/>
    <w:rsid w:val="003D4798"/>
    <w:rsid w:val="003E37E5"/>
    <w:rsid w:val="003E48C4"/>
    <w:rsid w:val="003E72D2"/>
    <w:rsid w:val="003F2E6C"/>
    <w:rsid w:val="003F6FCF"/>
    <w:rsid w:val="003F76BA"/>
    <w:rsid w:val="00402BE0"/>
    <w:rsid w:val="00406DF3"/>
    <w:rsid w:val="00412921"/>
    <w:rsid w:val="00417130"/>
    <w:rsid w:val="00423193"/>
    <w:rsid w:val="00424A9D"/>
    <w:rsid w:val="0043492E"/>
    <w:rsid w:val="004421A7"/>
    <w:rsid w:val="004470C1"/>
    <w:rsid w:val="00450D83"/>
    <w:rsid w:val="00454202"/>
    <w:rsid w:val="00476979"/>
    <w:rsid w:val="0049165A"/>
    <w:rsid w:val="004B0374"/>
    <w:rsid w:val="004B0C4B"/>
    <w:rsid w:val="004B1A10"/>
    <w:rsid w:val="004C482E"/>
    <w:rsid w:val="004C7D73"/>
    <w:rsid w:val="004D0F26"/>
    <w:rsid w:val="004D10FC"/>
    <w:rsid w:val="004D6478"/>
    <w:rsid w:val="004E6C24"/>
    <w:rsid w:val="004F1B14"/>
    <w:rsid w:val="004F70D4"/>
    <w:rsid w:val="004F7A21"/>
    <w:rsid w:val="005024C0"/>
    <w:rsid w:val="00505207"/>
    <w:rsid w:val="0050589E"/>
    <w:rsid w:val="00506BAE"/>
    <w:rsid w:val="00507FAD"/>
    <w:rsid w:val="0052205C"/>
    <w:rsid w:val="005233D5"/>
    <w:rsid w:val="005266CF"/>
    <w:rsid w:val="0053588C"/>
    <w:rsid w:val="005511E5"/>
    <w:rsid w:val="00551ECD"/>
    <w:rsid w:val="0055570D"/>
    <w:rsid w:val="00555D0F"/>
    <w:rsid w:val="00557C08"/>
    <w:rsid w:val="00560FE7"/>
    <w:rsid w:val="005707E5"/>
    <w:rsid w:val="005732A6"/>
    <w:rsid w:val="00581A3B"/>
    <w:rsid w:val="00581C51"/>
    <w:rsid w:val="0059711C"/>
    <w:rsid w:val="005A2D25"/>
    <w:rsid w:val="005A6BFA"/>
    <w:rsid w:val="005B7B31"/>
    <w:rsid w:val="005F5765"/>
    <w:rsid w:val="00604A0C"/>
    <w:rsid w:val="00613F8D"/>
    <w:rsid w:val="0061403C"/>
    <w:rsid w:val="00615B12"/>
    <w:rsid w:val="00625FDC"/>
    <w:rsid w:val="00634AC9"/>
    <w:rsid w:val="00634B4F"/>
    <w:rsid w:val="0064412F"/>
    <w:rsid w:val="00646611"/>
    <w:rsid w:val="00655AD0"/>
    <w:rsid w:val="00664C35"/>
    <w:rsid w:val="00667DC9"/>
    <w:rsid w:val="00671B9D"/>
    <w:rsid w:val="00672451"/>
    <w:rsid w:val="00693266"/>
    <w:rsid w:val="006A1851"/>
    <w:rsid w:val="006B1F82"/>
    <w:rsid w:val="006B42EF"/>
    <w:rsid w:val="006C4410"/>
    <w:rsid w:val="006C5136"/>
    <w:rsid w:val="006D040A"/>
    <w:rsid w:val="006D0A9D"/>
    <w:rsid w:val="006D16A1"/>
    <w:rsid w:val="006D6CEE"/>
    <w:rsid w:val="006E1CDE"/>
    <w:rsid w:val="006E6249"/>
    <w:rsid w:val="006F2F02"/>
    <w:rsid w:val="006F6374"/>
    <w:rsid w:val="00716C2A"/>
    <w:rsid w:val="00720060"/>
    <w:rsid w:val="00720AD0"/>
    <w:rsid w:val="00720AF9"/>
    <w:rsid w:val="007258B2"/>
    <w:rsid w:val="00726F9E"/>
    <w:rsid w:val="0073318E"/>
    <w:rsid w:val="00741AAB"/>
    <w:rsid w:val="00742F34"/>
    <w:rsid w:val="007453F6"/>
    <w:rsid w:val="00753F64"/>
    <w:rsid w:val="00765C14"/>
    <w:rsid w:val="0076747C"/>
    <w:rsid w:val="00767776"/>
    <w:rsid w:val="00770227"/>
    <w:rsid w:val="00780211"/>
    <w:rsid w:val="00796A91"/>
    <w:rsid w:val="007A0A4F"/>
    <w:rsid w:val="007B7F47"/>
    <w:rsid w:val="007C380F"/>
    <w:rsid w:val="007C4754"/>
    <w:rsid w:val="007C47D1"/>
    <w:rsid w:val="007D7D82"/>
    <w:rsid w:val="007F1B6C"/>
    <w:rsid w:val="007F3FEF"/>
    <w:rsid w:val="007F6A29"/>
    <w:rsid w:val="008024AB"/>
    <w:rsid w:val="008178DF"/>
    <w:rsid w:val="00824D6F"/>
    <w:rsid w:val="008253F2"/>
    <w:rsid w:val="00825FCB"/>
    <w:rsid w:val="00827B25"/>
    <w:rsid w:val="00831CE9"/>
    <w:rsid w:val="00851DBC"/>
    <w:rsid w:val="00864C17"/>
    <w:rsid w:val="008749BE"/>
    <w:rsid w:val="00882FDA"/>
    <w:rsid w:val="00885194"/>
    <w:rsid w:val="00892625"/>
    <w:rsid w:val="008957CE"/>
    <w:rsid w:val="0089785E"/>
    <w:rsid w:val="008B075A"/>
    <w:rsid w:val="008B677F"/>
    <w:rsid w:val="008D122A"/>
    <w:rsid w:val="008D2278"/>
    <w:rsid w:val="008D444B"/>
    <w:rsid w:val="008E7A39"/>
    <w:rsid w:val="008F690B"/>
    <w:rsid w:val="00910593"/>
    <w:rsid w:val="00910C2F"/>
    <w:rsid w:val="009114E3"/>
    <w:rsid w:val="00914A2C"/>
    <w:rsid w:val="009227BF"/>
    <w:rsid w:val="00930799"/>
    <w:rsid w:val="00934862"/>
    <w:rsid w:val="00934C08"/>
    <w:rsid w:val="00941B9C"/>
    <w:rsid w:val="0094685F"/>
    <w:rsid w:val="00951A7A"/>
    <w:rsid w:val="0097438E"/>
    <w:rsid w:val="00987BB0"/>
    <w:rsid w:val="00990371"/>
    <w:rsid w:val="00990AEA"/>
    <w:rsid w:val="009A3D63"/>
    <w:rsid w:val="009B03EA"/>
    <w:rsid w:val="009B07BA"/>
    <w:rsid w:val="009B18C1"/>
    <w:rsid w:val="009B4DD2"/>
    <w:rsid w:val="009D518E"/>
    <w:rsid w:val="009D521C"/>
    <w:rsid w:val="009E7A0D"/>
    <w:rsid w:val="00A03FFA"/>
    <w:rsid w:val="00A15CFA"/>
    <w:rsid w:val="00A161C0"/>
    <w:rsid w:val="00A20D81"/>
    <w:rsid w:val="00A24FC7"/>
    <w:rsid w:val="00A41B8A"/>
    <w:rsid w:val="00A53C21"/>
    <w:rsid w:val="00A65881"/>
    <w:rsid w:val="00A70A3F"/>
    <w:rsid w:val="00A74D6A"/>
    <w:rsid w:val="00A76EC4"/>
    <w:rsid w:val="00A77172"/>
    <w:rsid w:val="00AA2044"/>
    <w:rsid w:val="00AB01EE"/>
    <w:rsid w:val="00AC1F48"/>
    <w:rsid w:val="00AC3F54"/>
    <w:rsid w:val="00AC74B5"/>
    <w:rsid w:val="00AF0DF0"/>
    <w:rsid w:val="00B11688"/>
    <w:rsid w:val="00B141EA"/>
    <w:rsid w:val="00B27E87"/>
    <w:rsid w:val="00B34087"/>
    <w:rsid w:val="00B34217"/>
    <w:rsid w:val="00B464C5"/>
    <w:rsid w:val="00B51967"/>
    <w:rsid w:val="00B52D0C"/>
    <w:rsid w:val="00B612E8"/>
    <w:rsid w:val="00B80F1F"/>
    <w:rsid w:val="00B848AA"/>
    <w:rsid w:val="00B92FCA"/>
    <w:rsid w:val="00B96B20"/>
    <w:rsid w:val="00BA55CA"/>
    <w:rsid w:val="00BB3681"/>
    <w:rsid w:val="00BC3FDE"/>
    <w:rsid w:val="00BD1630"/>
    <w:rsid w:val="00C01C78"/>
    <w:rsid w:val="00C133C9"/>
    <w:rsid w:val="00C23564"/>
    <w:rsid w:val="00C31047"/>
    <w:rsid w:val="00C350DA"/>
    <w:rsid w:val="00C51301"/>
    <w:rsid w:val="00C70C17"/>
    <w:rsid w:val="00C764D0"/>
    <w:rsid w:val="00C85CFB"/>
    <w:rsid w:val="00CA04A8"/>
    <w:rsid w:val="00CA1903"/>
    <w:rsid w:val="00CA6D13"/>
    <w:rsid w:val="00CC5652"/>
    <w:rsid w:val="00CD2ABF"/>
    <w:rsid w:val="00CD32C5"/>
    <w:rsid w:val="00CD50AF"/>
    <w:rsid w:val="00CD7B6F"/>
    <w:rsid w:val="00CE4618"/>
    <w:rsid w:val="00CF2BB3"/>
    <w:rsid w:val="00CF3908"/>
    <w:rsid w:val="00CF4CC5"/>
    <w:rsid w:val="00CF73F0"/>
    <w:rsid w:val="00CF7CA2"/>
    <w:rsid w:val="00D11214"/>
    <w:rsid w:val="00D15874"/>
    <w:rsid w:val="00D20730"/>
    <w:rsid w:val="00D3495A"/>
    <w:rsid w:val="00D40BD5"/>
    <w:rsid w:val="00D4507B"/>
    <w:rsid w:val="00D603A1"/>
    <w:rsid w:val="00D71D7A"/>
    <w:rsid w:val="00D806F7"/>
    <w:rsid w:val="00D83AC3"/>
    <w:rsid w:val="00D97111"/>
    <w:rsid w:val="00DA6A1F"/>
    <w:rsid w:val="00DA7D35"/>
    <w:rsid w:val="00DB6DEE"/>
    <w:rsid w:val="00DD439E"/>
    <w:rsid w:val="00DD5BEF"/>
    <w:rsid w:val="00DD6D82"/>
    <w:rsid w:val="00DE41B5"/>
    <w:rsid w:val="00DE54E3"/>
    <w:rsid w:val="00DE7007"/>
    <w:rsid w:val="00DF0EDD"/>
    <w:rsid w:val="00DF4CA6"/>
    <w:rsid w:val="00DF4CD6"/>
    <w:rsid w:val="00DF5DCB"/>
    <w:rsid w:val="00DF62ED"/>
    <w:rsid w:val="00E07DC9"/>
    <w:rsid w:val="00E239AD"/>
    <w:rsid w:val="00E262C3"/>
    <w:rsid w:val="00E316C9"/>
    <w:rsid w:val="00E32740"/>
    <w:rsid w:val="00E33E6F"/>
    <w:rsid w:val="00E451BC"/>
    <w:rsid w:val="00E4708B"/>
    <w:rsid w:val="00E5610B"/>
    <w:rsid w:val="00E62722"/>
    <w:rsid w:val="00E65BE6"/>
    <w:rsid w:val="00E831D1"/>
    <w:rsid w:val="00E87B85"/>
    <w:rsid w:val="00E911E9"/>
    <w:rsid w:val="00E92960"/>
    <w:rsid w:val="00E970F6"/>
    <w:rsid w:val="00EA6AD0"/>
    <w:rsid w:val="00EC27E2"/>
    <w:rsid w:val="00EC5059"/>
    <w:rsid w:val="00EC74AE"/>
    <w:rsid w:val="00ED75EF"/>
    <w:rsid w:val="00EE393A"/>
    <w:rsid w:val="00EE3E10"/>
    <w:rsid w:val="00EF0DE8"/>
    <w:rsid w:val="00EF1421"/>
    <w:rsid w:val="00EF7B15"/>
    <w:rsid w:val="00F05B74"/>
    <w:rsid w:val="00F0777A"/>
    <w:rsid w:val="00F15F21"/>
    <w:rsid w:val="00F2042F"/>
    <w:rsid w:val="00F20727"/>
    <w:rsid w:val="00F31B9E"/>
    <w:rsid w:val="00F371A7"/>
    <w:rsid w:val="00F40924"/>
    <w:rsid w:val="00F50CB5"/>
    <w:rsid w:val="00F510B7"/>
    <w:rsid w:val="00F5612D"/>
    <w:rsid w:val="00F56176"/>
    <w:rsid w:val="00F6262B"/>
    <w:rsid w:val="00F65354"/>
    <w:rsid w:val="00F845F3"/>
    <w:rsid w:val="00FA1C4B"/>
    <w:rsid w:val="00FA5473"/>
    <w:rsid w:val="00FB5D9B"/>
    <w:rsid w:val="00FB7DF5"/>
    <w:rsid w:val="00FC3A70"/>
    <w:rsid w:val="00FD0021"/>
    <w:rsid w:val="00FD1531"/>
    <w:rsid w:val="00FF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7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D6A"/>
    <w:pPr>
      <w:spacing w:line="280" w:lineRule="atLeast"/>
    </w:pPr>
    <w:rPr>
      <w:rFonts w:eastAsia="Times New Roman"/>
      <w:sz w:val="24"/>
      <w:szCs w:val="24"/>
      <w:lang w:eastAsia="de-DE"/>
    </w:rPr>
  </w:style>
  <w:style w:type="paragraph" w:styleId="Heading1">
    <w:name w:val="heading 1"/>
    <w:basedOn w:val="Normal"/>
    <w:next w:val="Normal"/>
    <w:link w:val="Heading1Char"/>
    <w:qFormat/>
    <w:rsid w:val="00A74D6A"/>
    <w:pPr>
      <w:keepNext/>
      <w:spacing w:before="113" w:after="57"/>
      <w:ind w:left="720" w:hanging="720"/>
      <w:outlineLvl w:val="0"/>
    </w:pPr>
    <w:rPr>
      <w:rFonts w:cs="Arial"/>
      <w:b/>
      <w:bCs/>
      <w:caps/>
    </w:rPr>
  </w:style>
  <w:style w:type="paragraph" w:styleId="Heading2">
    <w:name w:val="heading 2"/>
    <w:basedOn w:val="Normal"/>
    <w:next w:val="Normal"/>
    <w:link w:val="Heading2Char"/>
    <w:qFormat/>
    <w:rsid w:val="00A74D6A"/>
    <w:pPr>
      <w:keepNext/>
      <w:spacing w:before="113" w:after="57"/>
      <w:ind w:left="720" w:hanging="720"/>
      <w:outlineLvl w:val="1"/>
    </w:pPr>
    <w:rPr>
      <w:rFonts w:cs="Arial"/>
      <w:b/>
      <w:bCs/>
      <w:iCs/>
    </w:rPr>
  </w:style>
  <w:style w:type="paragraph" w:styleId="Heading3">
    <w:name w:val="heading 3"/>
    <w:basedOn w:val="Normal"/>
    <w:next w:val="Normal"/>
    <w:link w:val="Heading3Char"/>
    <w:qFormat/>
    <w:rsid w:val="00A74D6A"/>
    <w:pPr>
      <w:keepNext/>
      <w:spacing w:before="113" w:after="57"/>
      <w:ind w:left="720" w:hanging="720"/>
      <w:outlineLvl w:val="2"/>
    </w:pPr>
    <w:rPr>
      <w:rFonts w:cs="Arial"/>
      <w:bCs/>
      <w:szCs w:val="26"/>
    </w:rPr>
  </w:style>
  <w:style w:type="paragraph" w:styleId="Heading4">
    <w:name w:val="heading 4"/>
    <w:basedOn w:val="Normal"/>
    <w:next w:val="Normal"/>
    <w:link w:val="Heading4Char"/>
    <w:qFormat/>
    <w:rsid w:val="00A74D6A"/>
    <w:pPr>
      <w:keepNext/>
      <w:spacing w:before="113" w:after="57"/>
      <w:ind w:left="720" w:hanging="720"/>
      <w:outlineLvl w:val="3"/>
    </w:pPr>
    <w:rPr>
      <w:rFonts w:ascii="Arial" w:hAnsi="Arial"/>
      <w:bCs/>
      <w:i/>
      <w:szCs w:val="28"/>
    </w:rPr>
  </w:style>
  <w:style w:type="paragraph" w:styleId="Heading5">
    <w:name w:val="heading 5"/>
    <w:basedOn w:val="Normal"/>
    <w:next w:val="Normal"/>
    <w:link w:val="Heading5Char"/>
    <w:qFormat/>
    <w:rsid w:val="00A74D6A"/>
    <w:pPr>
      <w:keepNext/>
      <w:numPr>
        <w:ilvl w:val="4"/>
        <w:numId w:val="4"/>
      </w:numPr>
      <w:spacing w:before="113" w:after="57"/>
      <w:outlineLvl w:val="4"/>
    </w:pPr>
    <w:rPr>
      <w:rFonts w:ascii="Arial" w:hAnsi="Arial"/>
      <w:bCs/>
      <w:iCs/>
      <w:smallCaps/>
      <w:szCs w:val="20"/>
    </w:rPr>
  </w:style>
  <w:style w:type="paragraph" w:styleId="Heading6">
    <w:name w:val="heading 6"/>
    <w:basedOn w:val="Normal"/>
    <w:next w:val="Normal"/>
    <w:link w:val="Heading6Char"/>
    <w:qFormat/>
    <w:rsid w:val="00A74D6A"/>
    <w:pPr>
      <w:keepNext/>
      <w:numPr>
        <w:ilvl w:val="5"/>
        <w:numId w:val="4"/>
      </w:numPr>
      <w:spacing w:before="113" w:after="57"/>
      <w:outlineLvl w:val="5"/>
    </w:pPr>
    <w:rPr>
      <w:rFonts w:ascii="Arial" w:hAnsi="Arial"/>
      <w:i/>
      <w:smallCaps/>
      <w:szCs w:val="20"/>
    </w:rPr>
  </w:style>
  <w:style w:type="paragraph" w:styleId="Heading7">
    <w:name w:val="heading 7"/>
    <w:basedOn w:val="Normal"/>
    <w:next w:val="Normal"/>
    <w:link w:val="Heading7Char"/>
    <w:qFormat/>
    <w:rsid w:val="00A74D6A"/>
    <w:pPr>
      <w:keepNext/>
      <w:numPr>
        <w:ilvl w:val="6"/>
        <w:numId w:val="4"/>
      </w:numPr>
      <w:spacing w:before="113" w:after="57"/>
      <w:outlineLvl w:val="6"/>
    </w:pPr>
    <w:rPr>
      <w:rFonts w:ascii="Arial" w:hAnsi="Arial"/>
      <w:sz w:val="20"/>
    </w:rPr>
  </w:style>
  <w:style w:type="paragraph" w:styleId="Heading8">
    <w:name w:val="heading 8"/>
    <w:basedOn w:val="Normal"/>
    <w:next w:val="Normal"/>
    <w:link w:val="Heading8Char"/>
    <w:qFormat/>
    <w:rsid w:val="00A74D6A"/>
    <w:pPr>
      <w:keepNext/>
      <w:numPr>
        <w:ilvl w:val="7"/>
        <w:numId w:val="4"/>
      </w:numPr>
      <w:spacing w:before="113" w:after="57"/>
      <w:outlineLvl w:val="7"/>
    </w:pPr>
    <w:rPr>
      <w:rFonts w:ascii="Arial" w:hAnsi="Arial"/>
      <w:iCs/>
      <w:sz w:val="20"/>
    </w:rPr>
  </w:style>
  <w:style w:type="paragraph" w:styleId="Heading9">
    <w:name w:val="heading 9"/>
    <w:basedOn w:val="Normal"/>
    <w:next w:val="Normal"/>
    <w:link w:val="Heading9Char"/>
    <w:qFormat/>
    <w:rsid w:val="00A74D6A"/>
    <w:pPr>
      <w:keepNext/>
      <w:numPr>
        <w:ilvl w:val="8"/>
        <w:numId w:val="4"/>
      </w:numPr>
      <w:spacing w:before="113" w:after="57"/>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XrefAr9">
    <w:name w:val="BibliXref:Ar9"/>
    <w:basedOn w:val="Normal"/>
    <w:pPr>
      <w:spacing w:after="170"/>
    </w:pPr>
    <w:rPr>
      <w:rFonts w:ascii="Arial" w:hAnsi="Arial"/>
      <w:b/>
      <w:sz w:val="18"/>
    </w:rPr>
  </w:style>
  <w:style w:type="paragraph" w:styleId="Caption">
    <w:name w:val="caption"/>
    <w:next w:val="A-BodyText"/>
    <w:qFormat/>
    <w:rsid w:val="00A74D6A"/>
    <w:pPr>
      <w:keepNext/>
      <w:spacing w:before="120" w:after="120" w:line="280" w:lineRule="atLeast"/>
      <w:ind w:left="1440" w:hanging="1440"/>
    </w:pPr>
    <w:rPr>
      <w:rFonts w:eastAsia="Times New Roman"/>
      <w:b/>
      <w:bCs/>
      <w:sz w:val="24"/>
      <w:szCs w:val="24"/>
    </w:rPr>
  </w:style>
  <w:style w:type="paragraph" w:styleId="Footer">
    <w:name w:val="footer"/>
    <w:basedOn w:val="Normal"/>
    <w:link w:val="FooterChar"/>
    <w:uiPriority w:val="99"/>
    <w:unhideWhenUsed/>
    <w:rsid w:val="00A74D6A"/>
    <w:pPr>
      <w:tabs>
        <w:tab w:val="center" w:pos="4680"/>
        <w:tab w:val="right" w:pos="9360"/>
      </w:tabs>
    </w:pPr>
  </w:style>
  <w:style w:type="paragraph" w:customStyle="1" w:styleId="Hd1">
    <w:name w:val="Hd:1"/>
    <w:basedOn w:val="Normal"/>
    <w:next w:val="Normal"/>
    <w:pPr>
      <w:keepNext/>
      <w:spacing w:before="113" w:after="57"/>
      <w:ind w:left="1134" w:hanging="1134"/>
    </w:pPr>
    <w:rPr>
      <w:rFonts w:ascii="Arial" w:hAnsi="Arial"/>
      <w:b/>
      <w:smallCaps/>
      <w:sz w:val="28"/>
      <w:szCs w:val="28"/>
    </w:rPr>
  </w:style>
  <w:style w:type="paragraph" w:customStyle="1" w:styleId="Hd2">
    <w:name w:val="Hd:2"/>
    <w:basedOn w:val="Normal"/>
    <w:next w:val="Normal"/>
    <w:pPr>
      <w:keepNext/>
      <w:spacing w:before="113" w:after="57"/>
      <w:ind w:left="1134" w:hanging="1134"/>
    </w:pPr>
    <w:rPr>
      <w:rFonts w:ascii="Arial" w:hAnsi="Arial"/>
      <w:b/>
      <w:sz w:val="26"/>
    </w:rPr>
  </w:style>
  <w:style w:type="paragraph" w:customStyle="1" w:styleId="Hd3">
    <w:name w:val="Hd:3"/>
    <w:basedOn w:val="Normal"/>
    <w:next w:val="Normal"/>
    <w:pPr>
      <w:keepNext/>
      <w:spacing w:before="113" w:after="57"/>
      <w:ind w:left="1134" w:hanging="1134"/>
    </w:pPr>
    <w:rPr>
      <w:rFonts w:ascii="Arial" w:hAnsi="Arial"/>
      <w:b/>
    </w:rPr>
  </w:style>
  <w:style w:type="paragraph" w:customStyle="1" w:styleId="Hd4">
    <w:name w:val="Hd:4"/>
    <w:basedOn w:val="Normal"/>
    <w:next w:val="Normal"/>
    <w:pPr>
      <w:keepNext/>
      <w:spacing w:before="113" w:after="57"/>
      <w:ind w:left="1134" w:hanging="1134"/>
    </w:pPr>
    <w:rPr>
      <w:rFonts w:ascii="Arial" w:hAnsi="Arial"/>
      <w:b/>
      <w:i/>
    </w:rPr>
  </w:style>
  <w:style w:type="paragraph" w:customStyle="1" w:styleId="HdApp1">
    <w:name w:val="Hd:App:1"/>
    <w:basedOn w:val="Caption"/>
    <w:next w:val="TextTi12"/>
    <w:pPr>
      <w:spacing w:before="0"/>
      <w:outlineLvl w:val="4"/>
    </w:pPr>
    <w:rPr>
      <w:bCs w:val="0"/>
      <w:szCs w:val="20"/>
      <w:lang w:eastAsia="ja-JP"/>
    </w:rPr>
  </w:style>
  <w:style w:type="paragraph" w:customStyle="1" w:styleId="HdCentNoNum">
    <w:name w:val="Hd:CentNoNum"/>
    <w:basedOn w:val="Normal"/>
    <w:next w:val="TextTi12"/>
    <w:pPr>
      <w:keepNext/>
      <w:spacing w:before="113" w:after="57"/>
      <w:jc w:val="center"/>
    </w:pPr>
    <w:rPr>
      <w:rFonts w:ascii="Arial" w:hAnsi="Arial"/>
      <w:b/>
      <w:caps/>
      <w:sz w:val="28"/>
      <w:szCs w:val="26"/>
    </w:rPr>
  </w:style>
  <w:style w:type="paragraph" w:customStyle="1" w:styleId="HdCont">
    <w:name w:val="Hd:Cont"/>
    <w:basedOn w:val="HdApp1"/>
    <w:next w:val="TextTi12"/>
  </w:style>
  <w:style w:type="paragraph" w:customStyle="1" w:styleId="HdFig1">
    <w:name w:val="Hd:Fig:1"/>
    <w:basedOn w:val="Caption"/>
    <w:next w:val="TextTi12"/>
    <w:pPr>
      <w:ind w:left="1699" w:hanging="1699"/>
      <w:outlineLvl w:val="4"/>
    </w:pPr>
    <w:rPr>
      <w:bCs w:val="0"/>
      <w:szCs w:val="20"/>
      <w:lang w:eastAsia="ja-JP"/>
    </w:rPr>
  </w:style>
  <w:style w:type="paragraph" w:customStyle="1" w:styleId="HdTab1">
    <w:name w:val="Hd:Tab:1"/>
    <w:basedOn w:val="Caption"/>
    <w:next w:val="TextTi12"/>
    <w:pPr>
      <w:outlineLvl w:val="4"/>
    </w:pPr>
    <w:rPr>
      <w:bCs w:val="0"/>
      <w:szCs w:val="20"/>
      <w:lang w:eastAsia="ja-JP"/>
    </w:rPr>
  </w:style>
  <w:style w:type="paragraph" w:styleId="Header">
    <w:name w:val="header"/>
    <w:basedOn w:val="Normal"/>
    <w:link w:val="HeaderChar"/>
    <w:uiPriority w:val="99"/>
    <w:unhideWhenUsed/>
    <w:rsid w:val="00A74D6A"/>
    <w:pPr>
      <w:tabs>
        <w:tab w:val="center" w:pos="4680"/>
        <w:tab w:val="right" w:pos="9360"/>
      </w:tabs>
    </w:pPr>
  </w:style>
  <w:style w:type="paragraph" w:customStyle="1" w:styleId="HeadingReference">
    <w:name w:val="Heading Reference"/>
    <w:basedOn w:val="Normal"/>
    <w:pPr>
      <w:ind w:left="1701" w:hanging="1701"/>
    </w:pPr>
    <w:rPr>
      <w:i/>
      <w:sz w:val="20"/>
    </w:rPr>
  </w:style>
  <w:style w:type="character" w:customStyle="1" w:styleId="HiddenChar">
    <w:name w:val="Hidden:Char"/>
    <w:rPr>
      <w:rFonts w:ascii="Arial" w:hAnsi="Arial"/>
      <w:b/>
      <w:vanish/>
      <w:color w:val="008000"/>
      <w:sz w:val="20"/>
      <w:szCs w:val="20"/>
      <w:u w:val="dotted"/>
    </w:rPr>
  </w:style>
  <w:style w:type="paragraph" w:customStyle="1" w:styleId="HiddenPara">
    <w:name w:val="Hidden:Para"/>
    <w:basedOn w:val="Normal"/>
    <w:pPr>
      <w:spacing w:line="240" w:lineRule="auto"/>
    </w:pPr>
    <w:rPr>
      <w:rFonts w:ascii="Arial" w:hAnsi="Arial"/>
      <w:b/>
      <w:vanish/>
      <w:color w:val="008000"/>
      <w:sz w:val="20"/>
      <w:szCs w:val="20"/>
      <w:u w:val="dotted"/>
      <w:lang w:eastAsia="ja-JP"/>
    </w:rPr>
  </w:style>
  <w:style w:type="paragraph" w:customStyle="1" w:styleId="SAS10">
    <w:name w:val="SAS:10"/>
    <w:basedOn w:val="Normal"/>
    <w:pPr>
      <w:spacing w:line="190" w:lineRule="exact"/>
    </w:pPr>
    <w:rPr>
      <w:rFonts w:ascii="Courier New" w:hAnsi="Courier New"/>
      <w:spacing w:val="-14"/>
      <w:sz w:val="20"/>
    </w:rPr>
  </w:style>
  <w:style w:type="paragraph" w:customStyle="1" w:styleId="SAS7">
    <w:name w:val="SAS:7"/>
    <w:basedOn w:val="Normal"/>
    <w:pPr>
      <w:spacing w:line="130" w:lineRule="exact"/>
    </w:pPr>
    <w:rPr>
      <w:rFonts w:ascii="Courier New" w:hAnsi="Courier New"/>
      <w:spacing w:val="-10"/>
      <w:sz w:val="14"/>
      <w:szCs w:val="14"/>
    </w:rPr>
  </w:style>
  <w:style w:type="paragraph" w:customStyle="1" w:styleId="SAS8">
    <w:name w:val="SAS:8"/>
    <w:basedOn w:val="Normal"/>
    <w:pPr>
      <w:spacing w:line="150" w:lineRule="exact"/>
    </w:pPr>
    <w:rPr>
      <w:rFonts w:ascii="Courier New" w:hAnsi="Courier New"/>
      <w:spacing w:val="-10"/>
      <w:sz w:val="16"/>
      <w:szCs w:val="16"/>
    </w:rPr>
  </w:style>
  <w:style w:type="paragraph" w:customStyle="1" w:styleId="TextAlpha">
    <w:name w:val="Text:Alpha"/>
    <w:basedOn w:val="Normal"/>
    <w:pPr>
      <w:ind w:left="357" w:hanging="357"/>
    </w:pPr>
    <w:rPr>
      <w:szCs w:val="20"/>
      <w:lang w:eastAsia="ja-JP"/>
    </w:rPr>
  </w:style>
  <w:style w:type="paragraph" w:customStyle="1" w:styleId="TextTi12">
    <w:name w:val="Text:Ti12"/>
    <w:basedOn w:val="Normal"/>
    <w:link w:val="TextTi12Char1"/>
    <w:pPr>
      <w:spacing w:after="170"/>
      <w:jc w:val="both"/>
    </w:pPr>
  </w:style>
  <w:style w:type="paragraph" w:customStyle="1" w:styleId="TextBull8">
    <w:name w:val="Text:Bull 8"/>
    <w:basedOn w:val="TextBull"/>
    <w:pPr>
      <w:spacing w:line="240" w:lineRule="auto"/>
      <w:ind w:left="360" w:hanging="360"/>
    </w:pPr>
    <w:rPr>
      <w:sz w:val="16"/>
      <w:szCs w:val="16"/>
    </w:rPr>
  </w:style>
  <w:style w:type="paragraph" w:customStyle="1" w:styleId="TextBull">
    <w:name w:val="Text:Bull"/>
    <w:basedOn w:val="Normal"/>
    <w:pPr>
      <w:numPr>
        <w:numId w:val="1"/>
      </w:numPr>
    </w:pPr>
  </w:style>
  <w:style w:type="paragraph" w:customStyle="1" w:styleId="TextDash">
    <w:name w:val="Text:Dash"/>
    <w:basedOn w:val="Normal"/>
    <w:pPr>
      <w:numPr>
        <w:numId w:val="2"/>
      </w:numPr>
      <w:tabs>
        <w:tab w:val="clear" w:pos="357"/>
        <w:tab w:val="num" w:pos="360"/>
      </w:tabs>
      <w:spacing w:after="170"/>
      <w:ind w:left="360" w:hanging="360"/>
      <w:jc w:val="both"/>
    </w:pPr>
  </w:style>
  <w:style w:type="paragraph" w:customStyle="1" w:styleId="TextNum">
    <w:name w:val="Text:Num"/>
    <w:basedOn w:val="Normal"/>
    <w:pPr>
      <w:tabs>
        <w:tab w:val="left" w:pos="357"/>
      </w:tabs>
      <w:ind w:left="357" w:hanging="357"/>
    </w:pPr>
    <w:rPr>
      <w:szCs w:val="20"/>
      <w:lang w:eastAsia="ja-JP"/>
    </w:rPr>
  </w:style>
  <w:style w:type="paragraph" w:customStyle="1" w:styleId="TextRef">
    <w:name w:val="Text:Ref"/>
    <w:basedOn w:val="Normal"/>
    <w:pPr>
      <w:numPr>
        <w:numId w:val="3"/>
      </w:numPr>
      <w:tabs>
        <w:tab w:val="clear" w:pos="360"/>
        <w:tab w:val="left" w:pos="1134"/>
      </w:tabs>
      <w:spacing w:after="170"/>
      <w:ind w:left="1134" w:hanging="1134"/>
    </w:pPr>
    <w:rPr>
      <w:szCs w:val="20"/>
      <w:lang w:eastAsia="ja-JP"/>
    </w:rPr>
  </w:style>
  <w:style w:type="paragraph" w:customStyle="1" w:styleId="TextTi10">
    <w:name w:val="Text:Ti10"/>
    <w:basedOn w:val="Normal"/>
    <w:pPr>
      <w:spacing w:line="240" w:lineRule="auto"/>
    </w:pPr>
    <w:rPr>
      <w:sz w:val="20"/>
      <w:szCs w:val="20"/>
      <w:lang w:eastAsia="ja-JP"/>
    </w:rPr>
  </w:style>
  <w:style w:type="paragraph" w:styleId="TOC1">
    <w:name w:val="toc 1"/>
    <w:next w:val="A-BodyText"/>
    <w:rsid w:val="00A74D6A"/>
    <w:pPr>
      <w:tabs>
        <w:tab w:val="left" w:pos="1134"/>
        <w:tab w:val="left" w:pos="1162"/>
        <w:tab w:val="right" w:leader="dot" w:pos="9360"/>
      </w:tabs>
      <w:spacing w:before="120" w:line="264" w:lineRule="auto"/>
      <w:ind w:left="1152" w:hanging="1152"/>
    </w:pPr>
    <w:rPr>
      <w:rFonts w:eastAsia="Times New Roman" w:cs="Arial"/>
      <w:caps/>
      <w:color w:val="0000FF"/>
      <w:sz w:val="24"/>
      <w:szCs w:val="24"/>
    </w:rPr>
  </w:style>
  <w:style w:type="paragraph" w:styleId="TOC2">
    <w:name w:val="toc 2"/>
    <w:basedOn w:val="TOC1"/>
    <w:next w:val="A-BodyText"/>
    <w:rsid w:val="00A74D6A"/>
    <w:rPr>
      <w:caps w:val="0"/>
    </w:rPr>
  </w:style>
  <w:style w:type="paragraph" w:styleId="TOC3">
    <w:name w:val="toc 3"/>
    <w:basedOn w:val="TOC1"/>
    <w:next w:val="A-BodyText"/>
    <w:rsid w:val="00A74D6A"/>
    <w:rPr>
      <w:caps w:val="0"/>
    </w:rPr>
  </w:style>
  <w:style w:type="paragraph" w:styleId="TOC4">
    <w:name w:val="toc 4"/>
    <w:basedOn w:val="TOC1"/>
    <w:next w:val="A-BodyText"/>
    <w:rsid w:val="00A74D6A"/>
    <w:rPr>
      <w:caps w:val="0"/>
    </w:rPr>
  </w:style>
  <w:style w:type="paragraph" w:styleId="TOC5">
    <w:name w:val="toc 5"/>
    <w:basedOn w:val="TOC1"/>
    <w:next w:val="A-BodyText"/>
    <w:rsid w:val="00A74D6A"/>
    <w:rPr>
      <w:caps w:val="0"/>
    </w:rPr>
  </w:style>
  <w:style w:type="paragraph" w:styleId="TOC6">
    <w:name w:val="toc 6"/>
    <w:basedOn w:val="TOC1"/>
    <w:next w:val="A-BodyText"/>
    <w:rsid w:val="00A74D6A"/>
    <w:rPr>
      <w:caps w:val="0"/>
    </w:rPr>
  </w:style>
  <w:style w:type="paragraph" w:styleId="TOC7">
    <w:name w:val="toc 7"/>
    <w:basedOn w:val="TOC1"/>
    <w:next w:val="A-BodyText"/>
    <w:rsid w:val="00A74D6A"/>
    <w:rPr>
      <w:caps w:val="0"/>
    </w:rPr>
  </w:style>
  <w:style w:type="paragraph" w:styleId="TOC8">
    <w:name w:val="toc 8"/>
    <w:basedOn w:val="TOC1"/>
    <w:next w:val="A-BodyText"/>
    <w:rsid w:val="00A74D6A"/>
    <w:rPr>
      <w:caps w:val="0"/>
    </w:rPr>
  </w:style>
  <w:style w:type="paragraph" w:styleId="TOC9">
    <w:name w:val="toc 9"/>
    <w:basedOn w:val="TOC1"/>
    <w:next w:val="A-BodyText"/>
    <w:rsid w:val="00A74D6A"/>
    <w:rPr>
      <w:caps w:val="0"/>
    </w:rPr>
  </w:style>
  <w:style w:type="paragraph" w:customStyle="1" w:styleId="TOCHeadings">
    <w:name w:val="TOC Headings"/>
    <w:basedOn w:val="Normal"/>
    <w:pPr>
      <w:tabs>
        <w:tab w:val="center" w:pos="4320"/>
        <w:tab w:val="right" w:pos="8640"/>
      </w:tabs>
      <w:spacing w:before="397" w:after="227"/>
    </w:pPr>
    <w:rPr>
      <w:rFonts w:ascii="Arial" w:hAnsi="Arial"/>
      <w:b/>
    </w:rPr>
  </w:style>
  <w:style w:type="character" w:styleId="PageNumber">
    <w:name w:val="page number"/>
    <w:basedOn w:val="DefaultParagraphFont"/>
  </w:style>
  <w:style w:type="paragraph" w:styleId="TableofFigures">
    <w:name w:val="table of figures"/>
    <w:next w:val="A-BodyText"/>
    <w:rsid w:val="00A74D6A"/>
    <w:pPr>
      <w:tabs>
        <w:tab w:val="left" w:pos="1152"/>
        <w:tab w:val="right" w:leader="dot" w:pos="9360"/>
      </w:tabs>
      <w:spacing w:before="120" w:line="280" w:lineRule="atLeast"/>
      <w:ind w:left="1152" w:right="792" w:hanging="1152"/>
    </w:pPr>
    <w:rPr>
      <w:rFonts w:eastAsia="Times New Roman" w:cs="Arial"/>
      <w:color w:val="0000FF"/>
      <w:sz w:val="24"/>
    </w:rPr>
  </w:style>
  <w:style w:type="paragraph" w:customStyle="1" w:styleId="TextNum8">
    <w:name w:val="Text:Num 8"/>
    <w:basedOn w:val="TextNum"/>
    <w:pPr>
      <w:spacing w:line="240" w:lineRule="auto"/>
      <w:ind w:left="360" w:hanging="360"/>
    </w:pPr>
    <w:rPr>
      <w:sz w:val="16"/>
    </w:rPr>
  </w:style>
  <w:style w:type="paragraph" w:customStyle="1" w:styleId="TextTi8">
    <w:name w:val="Text:Ti8"/>
    <w:basedOn w:val="Normal"/>
    <w:link w:val="TextTi8Char"/>
    <w:pPr>
      <w:spacing w:line="240" w:lineRule="auto"/>
    </w:pPr>
    <w:rPr>
      <w:sz w:val="16"/>
    </w:rPr>
  </w:style>
  <w:style w:type="character" w:styleId="Hyperlink">
    <w:name w:val="Hyperlink"/>
    <w:rsid w:val="00A74D6A"/>
    <w:rPr>
      <w:color w:val="0000FF"/>
      <w:u w:val="single"/>
    </w:rPr>
  </w:style>
  <w:style w:type="character" w:customStyle="1" w:styleId="TextTi12Char1">
    <w:name w:val="Text:Ti12 Char1"/>
    <w:link w:val="TextTi12"/>
    <w:rPr>
      <w:sz w:val="24"/>
      <w:szCs w:val="24"/>
      <w:lang w:val="es-ES" w:eastAsia="de-DE" w:bidi="ar-SA"/>
    </w:rPr>
  </w:style>
  <w:style w:type="character" w:customStyle="1" w:styleId="bodytext1">
    <w:name w:val="bodytext1"/>
    <w:rPr>
      <w:rFonts w:ascii="Arial" w:hAnsi="Arial" w:cs="Arial" w:hint="default"/>
      <w:color w:val="000000"/>
      <w:sz w:val="17"/>
      <w:szCs w:val="17"/>
    </w:rPr>
  </w:style>
  <w:style w:type="character" w:customStyle="1" w:styleId="TextTi8Char">
    <w:name w:val="Text:Ti8 Char"/>
    <w:link w:val="TextTi8"/>
    <w:rPr>
      <w:sz w:val="16"/>
      <w:szCs w:val="24"/>
      <w:lang w:val="es-ES" w:eastAsia="de-DE" w:bidi="ar-SA"/>
    </w:rPr>
  </w:style>
  <w:style w:type="character" w:styleId="FollowedHyperlink">
    <w:name w:val="FollowedHyperlink"/>
    <w:rPr>
      <w:color w:val="606420"/>
      <w:u w:val="single"/>
    </w:rPr>
  </w:style>
  <w:style w:type="character" w:styleId="CommentReference">
    <w:name w:val="annotation reference"/>
    <w:semiHidden/>
    <w:rPr>
      <w:sz w:val="16"/>
      <w:szCs w:val="16"/>
    </w:rPr>
  </w:style>
  <w:style w:type="paragraph" w:styleId="CommentText">
    <w:name w:val="annotation text"/>
    <w:basedOn w:val="Normal"/>
    <w:link w:val="CommentTextChar"/>
    <w:rsid w:val="00A74D6A"/>
    <w:rPr>
      <w:sz w:val="20"/>
    </w:rPr>
  </w:style>
  <w:style w:type="paragraph" w:styleId="CommentSubject">
    <w:name w:val="annotation subject"/>
    <w:basedOn w:val="CommentText"/>
    <w:next w:val="CommentText"/>
    <w:link w:val="CommentSubjectChar"/>
    <w:rsid w:val="00A74D6A"/>
    <w:rPr>
      <w:b/>
      <w:bCs/>
    </w:rPr>
  </w:style>
  <w:style w:type="paragraph" w:styleId="BalloonText">
    <w:name w:val="Balloon Text"/>
    <w:basedOn w:val="Normal"/>
    <w:link w:val="BalloonTextChar"/>
    <w:uiPriority w:val="99"/>
    <w:semiHidden/>
    <w:unhideWhenUsed/>
    <w:rsid w:val="00A74D6A"/>
    <w:rPr>
      <w:rFonts w:ascii="Segoe UI" w:hAnsi="Segoe UI" w:cs="Segoe UI"/>
      <w:sz w:val="18"/>
      <w:szCs w:val="18"/>
    </w:rPr>
  </w:style>
  <w:style w:type="paragraph" w:styleId="NormalWeb">
    <w:name w:val="Normal (Web)"/>
    <w:basedOn w:val="Normal"/>
    <w:pPr>
      <w:spacing w:before="100" w:beforeAutospacing="1" w:after="100" w:afterAutospacing="1" w:line="240" w:lineRule="auto"/>
    </w:pPr>
    <w:rPr>
      <w:rFonts w:eastAsia="MS Mincho"/>
    </w:rPr>
  </w:style>
  <w:style w:type="character" w:customStyle="1" w:styleId="subheader1">
    <w:name w:val="subheader1"/>
    <w:rPr>
      <w:rFonts w:ascii="Arial" w:hAnsi="Arial" w:cs="Arial" w:hint="default"/>
      <w:b/>
      <w:bCs/>
      <w:color w:val="000000"/>
      <w:sz w:val="17"/>
      <w:szCs w:val="17"/>
    </w:rPr>
  </w:style>
  <w:style w:type="table" w:styleId="TableGrid">
    <w:name w:val="Table Grid"/>
    <w:basedOn w:val="TableNormal"/>
    <w:uiPriority w:val="39"/>
    <w:rsid w:val="00A74D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74D6A"/>
    <w:rPr>
      <w:b/>
      <w:bCs/>
    </w:rPr>
  </w:style>
  <w:style w:type="character" w:customStyle="1" w:styleId="Heading2Char">
    <w:name w:val="Heading 2 Char"/>
    <w:basedOn w:val="DefaultParagraphFont"/>
    <w:link w:val="Heading2"/>
    <w:rsid w:val="00A74D6A"/>
    <w:rPr>
      <w:rFonts w:eastAsia="Times New Roman" w:cs="Arial"/>
      <w:b/>
      <w:bCs/>
      <w:iCs/>
      <w:sz w:val="24"/>
      <w:szCs w:val="24"/>
      <w:lang w:eastAsia="de-DE"/>
    </w:rPr>
  </w:style>
  <w:style w:type="character" w:styleId="LineNumber">
    <w:name w:val="line number"/>
    <w:basedOn w:val="DefaultParagraphFont"/>
  </w:style>
  <w:style w:type="paragraph" w:customStyle="1" w:styleId="BodyText12">
    <w:name w:val="BodyText12"/>
    <w:pPr>
      <w:spacing w:after="200" w:line="300" w:lineRule="auto"/>
      <w:ind w:left="850"/>
      <w:jc w:val="both"/>
    </w:pPr>
    <w:rPr>
      <w:rFonts w:eastAsia="Times New Roman"/>
      <w:sz w:val="24"/>
    </w:rPr>
  </w:style>
  <w:style w:type="paragraph" w:customStyle="1" w:styleId="Text">
    <w:name w:val="Text"/>
    <w:basedOn w:val="Normal"/>
    <w:link w:val="TextChar"/>
    <w:pPr>
      <w:suppressAutoHyphens/>
      <w:spacing w:before="60" w:after="120" w:line="240" w:lineRule="auto"/>
      <w:jc w:val="both"/>
    </w:pPr>
    <w:rPr>
      <w:rFonts w:ascii="Arial" w:hAnsi="Arial" w:cs="Arial"/>
      <w:sz w:val="20"/>
      <w:szCs w:val="20"/>
      <w:lang w:eastAsia="en-US"/>
    </w:rPr>
  </w:style>
  <w:style w:type="character" w:customStyle="1" w:styleId="TextTi12Char">
    <w:name w:val="Text:Ti12 Char"/>
    <w:rPr>
      <w:sz w:val="24"/>
      <w:szCs w:val="24"/>
      <w:lang w:val="es-ES" w:eastAsia="de-DE" w:bidi="ar-SA"/>
    </w:rPr>
  </w:style>
  <w:style w:type="paragraph" w:customStyle="1" w:styleId="TextBullet">
    <w:name w:val="TextBullet"/>
    <w:basedOn w:val="Normal"/>
    <w:pPr>
      <w:tabs>
        <w:tab w:val="num" w:pos="357"/>
      </w:tabs>
      <w:spacing w:before="120" w:after="120" w:line="240" w:lineRule="auto"/>
      <w:ind w:left="357" w:hanging="357"/>
    </w:pPr>
    <w:rPr>
      <w:rFonts w:ascii="Arial" w:hAnsi="Arial"/>
      <w:i/>
      <w:color w:val="000000"/>
      <w:sz w:val="22"/>
      <w:szCs w:val="20"/>
      <w:lang w:eastAsia="en-US"/>
    </w:rPr>
  </w:style>
  <w:style w:type="character" w:customStyle="1" w:styleId="TextChar">
    <w:name w:val="Text Char"/>
    <w:link w:val="Text"/>
    <w:rPr>
      <w:rFonts w:ascii="Arial" w:hAnsi="Arial" w:cs="Arial"/>
      <w:lang w:val="es-ES" w:eastAsia="en-US" w:bidi="ar-SA"/>
    </w:rPr>
  </w:style>
  <w:style w:type="character" w:customStyle="1" w:styleId="CommentTextChar">
    <w:name w:val="Comment Text Char"/>
    <w:basedOn w:val="DefaultParagraphFont"/>
    <w:link w:val="CommentText"/>
    <w:rsid w:val="00A74D6A"/>
    <w:rPr>
      <w:rFonts w:eastAsia="Times New Roman" w:cs="Arial"/>
    </w:rPr>
  </w:style>
  <w:style w:type="paragraph" w:styleId="ListParagraph">
    <w:name w:val="List Paragraph"/>
    <w:basedOn w:val="Normal"/>
    <w:uiPriority w:val="34"/>
    <w:qFormat/>
    <w:rsid w:val="00A74D6A"/>
    <w:pPr>
      <w:ind w:left="720"/>
    </w:pPr>
  </w:style>
  <w:style w:type="paragraph" w:styleId="Revision">
    <w:name w:val="Revision"/>
    <w:hidden/>
    <w:uiPriority w:val="99"/>
    <w:semiHidden/>
    <w:rPr>
      <w:rFonts w:eastAsia="Times New Roman"/>
      <w:sz w:val="24"/>
      <w:szCs w:val="24"/>
      <w:lang w:eastAsia="de-DE"/>
    </w:rPr>
  </w:style>
  <w:style w:type="paragraph" w:styleId="ListBullet">
    <w:name w:val="List Bullet"/>
    <w:basedOn w:val="Normal"/>
    <w:autoRedefine/>
    <w:pPr>
      <w:spacing w:line="240" w:lineRule="auto"/>
      <w:ind w:left="180"/>
    </w:pPr>
    <w:rPr>
      <w:rFonts w:ascii="Verdana" w:eastAsia="Batang" w:hAnsi="Verdana" w:cs="Tahoma"/>
      <w:iCs/>
      <w:color w:val="FF0000"/>
      <w:sz w:val="22"/>
      <w:szCs w:val="22"/>
      <w:lang w:eastAsia="en-US"/>
    </w:rPr>
  </w:style>
  <w:style w:type="paragraph" w:customStyle="1" w:styleId="Default">
    <w:name w:val="Default"/>
    <w:rsid w:val="00AA2044"/>
    <w:pPr>
      <w:autoSpaceDE w:val="0"/>
      <w:autoSpaceDN w:val="0"/>
      <w:adjustRightInd w:val="0"/>
    </w:pPr>
    <w:rPr>
      <w:rFonts w:ascii="Verdana" w:eastAsiaTheme="minorHAnsi" w:hAnsi="Verdana" w:cs="Verdana"/>
      <w:color w:val="000000"/>
      <w:sz w:val="24"/>
      <w:szCs w:val="24"/>
    </w:rPr>
  </w:style>
  <w:style w:type="paragraph" w:styleId="NoSpacing">
    <w:name w:val="No Spacing"/>
    <w:uiPriority w:val="1"/>
    <w:qFormat/>
    <w:rsid w:val="00A74D6A"/>
    <w:rPr>
      <w:rFonts w:eastAsia="Times New Roman"/>
      <w:sz w:val="24"/>
      <w:szCs w:val="24"/>
      <w:lang w:eastAsia="de-DE"/>
    </w:rPr>
  </w:style>
  <w:style w:type="paragraph" w:styleId="Title">
    <w:name w:val="Title"/>
    <w:basedOn w:val="Normal"/>
    <w:next w:val="Normal"/>
    <w:link w:val="TitleChar"/>
    <w:uiPriority w:val="10"/>
    <w:qFormat/>
    <w:rsid w:val="00A74D6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D6A"/>
    <w:rPr>
      <w:rFonts w:asciiTheme="majorHAnsi" w:eastAsiaTheme="majorEastAsia" w:hAnsiTheme="majorHAnsi" w:cstheme="majorBidi"/>
      <w:spacing w:val="-10"/>
      <w:kern w:val="28"/>
      <w:sz w:val="56"/>
      <w:szCs w:val="56"/>
      <w:lang w:eastAsia="de-DE"/>
    </w:rPr>
  </w:style>
  <w:style w:type="paragraph" w:styleId="Subtitle">
    <w:name w:val="Subtitle"/>
    <w:basedOn w:val="Normal"/>
    <w:next w:val="Normal"/>
    <w:link w:val="SubtitleChar"/>
    <w:uiPriority w:val="11"/>
    <w:qFormat/>
    <w:rsid w:val="00A74D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74D6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A74D6A"/>
    <w:rPr>
      <w:i/>
      <w:iCs/>
      <w:color w:val="404040" w:themeColor="text1" w:themeTint="BF"/>
    </w:rPr>
  </w:style>
  <w:style w:type="character" w:styleId="Emphasis">
    <w:name w:val="Emphasis"/>
    <w:basedOn w:val="DefaultParagraphFont"/>
    <w:uiPriority w:val="20"/>
    <w:qFormat/>
    <w:rsid w:val="00A74D6A"/>
    <w:rPr>
      <w:i/>
      <w:iCs/>
    </w:rPr>
  </w:style>
  <w:style w:type="character" w:styleId="IntenseEmphasis">
    <w:name w:val="Intense Emphasis"/>
    <w:basedOn w:val="DefaultParagraphFont"/>
    <w:uiPriority w:val="21"/>
    <w:qFormat/>
    <w:rsid w:val="00A74D6A"/>
    <w:rPr>
      <w:i/>
      <w:iCs/>
      <w:color w:val="4F81BD" w:themeColor="accent1"/>
    </w:rPr>
  </w:style>
  <w:style w:type="paragraph" w:styleId="Quote">
    <w:name w:val="Quote"/>
    <w:basedOn w:val="Normal"/>
    <w:next w:val="Normal"/>
    <w:link w:val="QuoteChar"/>
    <w:uiPriority w:val="29"/>
    <w:qFormat/>
    <w:rsid w:val="00A74D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4D6A"/>
    <w:rPr>
      <w:rFonts w:eastAsia="Times New Roman" w:cs="Arial"/>
      <w:i/>
      <w:iCs/>
      <w:color w:val="404040" w:themeColor="text1" w:themeTint="BF"/>
      <w:sz w:val="24"/>
    </w:rPr>
  </w:style>
  <w:style w:type="paragraph" w:styleId="IntenseQuote">
    <w:name w:val="Intense Quote"/>
    <w:basedOn w:val="Normal"/>
    <w:next w:val="Normal"/>
    <w:link w:val="IntenseQuoteChar"/>
    <w:uiPriority w:val="30"/>
    <w:qFormat/>
    <w:rsid w:val="00A74D6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74D6A"/>
    <w:rPr>
      <w:rFonts w:eastAsia="Times New Roman" w:cs="Arial"/>
      <w:i/>
      <w:iCs/>
      <w:color w:val="4F81BD" w:themeColor="accent1"/>
      <w:sz w:val="24"/>
    </w:rPr>
  </w:style>
  <w:style w:type="character" w:styleId="SubtleReference">
    <w:name w:val="Subtle Reference"/>
    <w:basedOn w:val="DefaultParagraphFont"/>
    <w:uiPriority w:val="31"/>
    <w:qFormat/>
    <w:rsid w:val="00A74D6A"/>
    <w:rPr>
      <w:smallCaps/>
      <w:color w:val="5A5A5A" w:themeColor="text1" w:themeTint="A5"/>
    </w:rPr>
  </w:style>
  <w:style w:type="character" w:styleId="IntenseReference">
    <w:name w:val="Intense Reference"/>
    <w:basedOn w:val="DefaultParagraphFont"/>
    <w:uiPriority w:val="32"/>
    <w:qFormat/>
    <w:rsid w:val="00A74D6A"/>
    <w:rPr>
      <w:b/>
      <w:bCs/>
      <w:smallCaps/>
      <w:color w:val="4F81BD" w:themeColor="accent1"/>
      <w:spacing w:val="5"/>
    </w:rPr>
  </w:style>
  <w:style w:type="character" w:styleId="BookTitle">
    <w:name w:val="Book Title"/>
    <w:basedOn w:val="DefaultParagraphFont"/>
    <w:uiPriority w:val="33"/>
    <w:qFormat/>
    <w:rsid w:val="00A74D6A"/>
    <w:rPr>
      <w:b/>
      <w:bCs/>
      <w:i/>
      <w:iCs/>
      <w:spacing w:val="5"/>
    </w:rPr>
  </w:style>
  <w:style w:type="character" w:customStyle="1" w:styleId="HeaderChar">
    <w:name w:val="Header Char"/>
    <w:basedOn w:val="DefaultParagraphFont"/>
    <w:link w:val="Header"/>
    <w:uiPriority w:val="99"/>
    <w:rsid w:val="00A74D6A"/>
    <w:rPr>
      <w:rFonts w:eastAsia="Times New Roman" w:cs="Arial"/>
      <w:sz w:val="24"/>
    </w:rPr>
  </w:style>
  <w:style w:type="character" w:customStyle="1" w:styleId="FooterChar">
    <w:name w:val="Footer Char"/>
    <w:basedOn w:val="DefaultParagraphFont"/>
    <w:link w:val="Footer"/>
    <w:uiPriority w:val="99"/>
    <w:rsid w:val="00A74D6A"/>
    <w:rPr>
      <w:rFonts w:eastAsia="Times New Roman" w:cs="Arial"/>
      <w:sz w:val="24"/>
    </w:rPr>
  </w:style>
  <w:style w:type="paragraph" w:customStyle="1" w:styleId="A-Footer">
    <w:name w:val="A-Footer"/>
    <w:rsid w:val="00A74D6A"/>
    <w:rPr>
      <w:rFonts w:eastAsia="Times New Roman"/>
      <w:sz w:val="24"/>
    </w:rPr>
  </w:style>
  <w:style w:type="paragraph" w:customStyle="1" w:styleId="A-Header">
    <w:name w:val="A-Header"/>
    <w:rsid w:val="00A74D6A"/>
    <w:rPr>
      <w:rFonts w:eastAsia="Times New Roman"/>
      <w:sz w:val="24"/>
    </w:rPr>
  </w:style>
  <w:style w:type="character" w:customStyle="1" w:styleId="Heading1Char">
    <w:name w:val="Heading 1 Char"/>
    <w:basedOn w:val="DefaultParagraphFont"/>
    <w:link w:val="Heading1"/>
    <w:rsid w:val="00A74D6A"/>
    <w:rPr>
      <w:rFonts w:eastAsia="Times New Roman" w:cs="Arial"/>
      <w:b/>
      <w:bCs/>
      <w:caps/>
      <w:sz w:val="24"/>
      <w:szCs w:val="24"/>
      <w:lang w:eastAsia="de-DE"/>
    </w:rPr>
  </w:style>
  <w:style w:type="character" w:customStyle="1" w:styleId="Heading3Char">
    <w:name w:val="Heading 3 Char"/>
    <w:basedOn w:val="DefaultParagraphFont"/>
    <w:link w:val="Heading3"/>
    <w:rsid w:val="00A74D6A"/>
    <w:rPr>
      <w:rFonts w:eastAsia="Times New Roman" w:cs="Arial"/>
      <w:bCs/>
      <w:sz w:val="24"/>
      <w:szCs w:val="26"/>
      <w:lang w:eastAsia="de-DE"/>
    </w:rPr>
  </w:style>
  <w:style w:type="character" w:customStyle="1" w:styleId="Heading4Char">
    <w:name w:val="Heading 4 Char"/>
    <w:basedOn w:val="DefaultParagraphFont"/>
    <w:link w:val="Heading4"/>
    <w:rsid w:val="00A74D6A"/>
    <w:rPr>
      <w:rFonts w:ascii="Arial" w:eastAsia="Times New Roman" w:hAnsi="Arial"/>
      <w:bCs/>
      <w:i/>
      <w:sz w:val="24"/>
      <w:szCs w:val="28"/>
      <w:lang w:eastAsia="de-DE"/>
    </w:rPr>
  </w:style>
  <w:style w:type="character" w:customStyle="1" w:styleId="Heading5Char">
    <w:name w:val="Heading 5 Char"/>
    <w:basedOn w:val="DefaultParagraphFont"/>
    <w:link w:val="Heading5"/>
    <w:rsid w:val="00A74D6A"/>
    <w:rPr>
      <w:rFonts w:ascii="Arial" w:eastAsia="Times New Roman" w:hAnsi="Arial"/>
      <w:bCs/>
      <w:iCs/>
      <w:smallCaps/>
      <w:sz w:val="24"/>
      <w:lang w:eastAsia="de-DE"/>
    </w:rPr>
  </w:style>
  <w:style w:type="character" w:customStyle="1" w:styleId="Heading6Char">
    <w:name w:val="Heading 6 Char"/>
    <w:basedOn w:val="DefaultParagraphFont"/>
    <w:link w:val="Heading6"/>
    <w:rsid w:val="00A74D6A"/>
    <w:rPr>
      <w:rFonts w:ascii="Arial" w:eastAsia="Times New Roman" w:hAnsi="Arial"/>
      <w:i/>
      <w:smallCaps/>
      <w:sz w:val="24"/>
      <w:lang w:eastAsia="de-DE"/>
    </w:rPr>
  </w:style>
  <w:style w:type="character" w:customStyle="1" w:styleId="Heading7Char">
    <w:name w:val="Heading 7 Char"/>
    <w:basedOn w:val="DefaultParagraphFont"/>
    <w:link w:val="Heading7"/>
    <w:rsid w:val="00A74D6A"/>
    <w:rPr>
      <w:rFonts w:ascii="Arial" w:eastAsia="Times New Roman" w:hAnsi="Arial"/>
      <w:szCs w:val="24"/>
      <w:lang w:eastAsia="de-DE"/>
    </w:rPr>
  </w:style>
  <w:style w:type="character" w:customStyle="1" w:styleId="Heading8Char">
    <w:name w:val="Heading 8 Char"/>
    <w:basedOn w:val="DefaultParagraphFont"/>
    <w:link w:val="Heading8"/>
    <w:rsid w:val="00A74D6A"/>
    <w:rPr>
      <w:rFonts w:ascii="Arial" w:eastAsia="Times New Roman" w:hAnsi="Arial"/>
      <w:iCs/>
      <w:szCs w:val="24"/>
      <w:lang w:eastAsia="de-DE"/>
    </w:rPr>
  </w:style>
  <w:style w:type="character" w:customStyle="1" w:styleId="Heading9Char">
    <w:name w:val="Heading 9 Char"/>
    <w:basedOn w:val="DefaultParagraphFont"/>
    <w:link w:val="Heading9"/>
    <w:rsid w:val="00A74D6A"/>
    <w:rPr>
      <w:rFonts w:ascii="Arial" w:eastAsia="Times New Roman" w:hAnsi="Arial" w:cs="Arial"/>
      <w:szCs w:val="22"/>
      <w:lang w:eastAsia="de-DE"/>
    </w:rPr>
  </w:style>
  <w:style w:type="paragraph" w:customStyle="1" w:styleId="A-Heading1">
    <w:name w:val="A-Heading 1"/>
    <w:next w:val="A-BodyText"/>
    <w:link w:val="A-Heading1Char"/>
    <w:rsid w:val="00A74D6A"/>
    <w:pPr>
      <w:keepNext/>
      <w:pageBreakBefore/>
      <w:numPr>
        <w:numId w:val="30"/>
      </w:numPr>
      <w:spacing w:before="480" w:after="120"/>
      <w:outlineLvl w:val="0"/>
    </w:pPr>
    <w:rPr>
      <w:rFonts w:eastAsia="Times New Roman"/>
      <w:b/>
      <w:caps/>
      <w:sz w:val="28"/>
    </w:rPr>
  </w:style>
  <w:style w:type="character" w:customStyle="1" w:styleId="A-Heading1Char">
    <w:name w:val="A-Heading 1 Char"/>
    <w:link w:val="A-Heading1"/>
    <w:rsid w:val="00A74D6A"/>
    <w:rPr>
      <w:rFonts w:eastAsia="Times New Roman"/>
      <w:b/>
      <w:caps/>
      <w:sz w:val="28"/>
    </w:rPr>
  </w:style>
  <w:style w:type="paragraph" w:customStyle="1" w:styleId="A-AlphabeticHeader">
    <w:name w:val="A-Alphabetic Header"/>
    <w:basedOn w:val="A-Heading1"/>
    <w:next w:val="A-BodyText"/>
    <w:link w:val="A-AlphabeticHeaderChar"/>
    <w:qFormat/>
    <w:rsid w:val="00A74D6A"/>
    <w:pPr>
      <w:numPr>
        <w:numId w:val="26"/>
      </w:numPr>
      <w:tabs>
        <w:tab w:val="left" w:pos="1080"/>
      </w:tabs>
    </w:pPr>
  </w:style>
  <w:style w:type="character" w:customStyle="1" w:styleId="A-AlphabeticHeaderChar">
    <w:name w:val="A-Alphabetic Header Char"/>
    <w:basedOn w:val="A-Heading1Char"/>
    <w:link w:val="A-AlphabeticHeader"/>
    <w:rsid w:val="00A74D6A"/>
    <w:rPr>
      <w:rFonts w:eastAsia="Times New Roman"/>
      <w:b/>
      <w:caps/>
      <w:sz w:val="28"/>
    </w:rPr>
  </w:style>
  <w:style w:type="paragraph" w:customStyle="1" w:styleId="A-AlphabeticList">
    <w:name w:val="A-Alphabetic List"/>
    <w:rsid w:val="00A74D6A"/>
    <w:pPr>
      <w:numPr>
        <w:ilvl w:val="1"/>
        <w:numId w:val="33"/>
      </w:numPr>
      <w:tabs>
        <w:tab w:val="clear" w:pos="7200"/>
        <w:tab w:val="left" w:pos="1440"/>
      </w:tabs>
      <w:spacing w:before="120" w:after="120"/>
    </w:pPr>
    <w:rPr>
      <w:rFonts w:eastAsia="Times New Roman"/>
      <w:sz w:val="24"/>
    </w:rPr>
  </w:style>
  <w:style w:type="paragraph" w:customStyle="1" w:styleId="A-Appendix">
    <w:name w:val="A-Appendix"/>
    <w:next w:val="A-BodyText"/>
    <w:rsid w:val="00A74D6A"/>
    <w:pPr>
      <w:keepNext/>
      <w:pageBreakBefore/>
      <w:numPr>
        <w:numId w:val="27"/>
      </w:numPr>
      <w:tabs>
        <w:tab w:val="left" w:pos="2016"/>
      </w:tabs>
      <w:spacing w:before="480" w:after="120"/>
      <w:outlineLvl w:val="0"/>
    </w:pPr>
    <w:rPr>
      <w:rFonts w:eastAsia="Times New Roman"/>
      <w:b/>
      <w:caps/>
      <w:sz w:val="28"/>
    </w:rPr>
  </w:style>
  <w:style w:type="paragraph" w:customStyle="1" w:styleId="A-AppendixNumbered">
    <w:name w:val="A-Appendix (Numbered)"/>
    <w:basedOn w:val="A-Appendix"/>
    <w:next w:val="A-BodyText"/>
    <w:rsid w:val="00A74D6A"/>
    <w:pPr>
      <w:numPr>
        <w:numId w:val="28"/>
      </w:numPr>
      <w:tabs>
        <w:tab w:val="clear" w:pos="2016"/>
      </w:tabs>
    </w:pPr>
  </w:style>
  <w:style w:type="paragraph" w:customStyle="1" w:styleId="A-BodyText">
    <w:name w:val="A-Body Text"/>
    <w:rsid w:val="00A74D6A"/>
    <w:pPr>
      <w:spacing w:before="120" w:after="120" w:line="264" w:lineRule="auto"/>
    </w:pPr>
    <w:rPr>
      <w:rFonts w:eastAsia="Times New Roman"/>
      <w:sz w:val="24"/>
    </w:rPr>
  </w:style>
  <w:style w:type="paragraph" w:customStyle="1" w:styleId="A-BodyTextIndent">
    <w:name w:val="A-Body Text Indent"/>
    <w:rsid w:val="00A74D6A"/>
    <w:pPr>
      <w:spacing w:before="120" w:after="120" w:line="264" w:lineRule="auto"/>
      <w:ind w:left="360"/>
    </w:pPr>
    <w:rPr>
      <w:rFonts w:eastAsia="Times New Roman"/>
      <w:sz w:val="24"/>
    </w:rPr>
  </w:style>
  <w:style w:type="paragraph" w:customStyle="1" w:styleId="A-Bullet">
    <w:name w:val="A-Bullet"/>
    <w:rsid w:val="00A74D6A"/>
    <w:pPr>
      <w:numPr>
        <w:numId w:val="29"/>
      </w:numPr>
      <w:spacing w:before="120" w:after="120"/>
    </w:pPr>
    <w:rPr>
      <w:rFonts w:eastAsia="Times New Roman"/>
      <w:sz w:val="24"/>
    </w:rPr>
  </w:style>
  <w:style w:type="paragraph" w:customStyle="1" w:styleId="A-BulletIndented">
    <w:name w:val="A-Bullet Indented"/>
    <w:rsid w:val="00A74D6A"/>
    <w:pPr>
      <w:numPr>
        <w:ilvl w:val="1"/>
        <w:numId w:val="29"/>
      </w:numPr>
      <w:spacing w:before="120" w:after="120"/>
    </w:pPr>
    <w:rPr>
      <w:rFonts w:eastAsia="Times New Roman" w:cs="Arial"/>
      <w:sz w:val="24"/>
    </w:rPr>
  </w:style>
  <w:style w:type="paragraph" w:customStyle="1" w:styleId="A-CaptionContinued">
    <w:name w:val="A-Caption Continued"/>
    <w:next w:val="A-BodyText"/>
    <w:rsid w:val="00A74D6A"/>
    <w:pPr>
      <w:keepNext/>
      <w:spacing w:before="120" w:after="120" w:line="280" w:lineRule="atLeast"/>
      <w:ind w:left="1440" w:hanging="1440"/>
    </w:pPr>
    <w:rPr>
      <w:rFonts w:eastAsia="Times New Roman" w:cs="Arial"/>
      <w:b/>
      <w:sz w:val="24"/>
    </w:rPr>
  </w:style>
  <w:style w:type="paragraph" w:customStyle="1" w:styleId="A-Footnote">
    <w:name w:val="A-Footnote"/>
    <w:basedOn w:val="A-TableFootnote"/>
    <w:next w:val="A-BodyText"/>
    <w:qFormat/>
    <w:rsid w:val="00A74D6A"/>
  </w:style>
  <w:style w:type="paragraph" w:customStyle="1" w:styleId="A-Heading1nopagebreak">
    <w:name w:val="A-Heading 1 (no page break)"/>
    <w:basedOn w:val="A-Heading1"/>
    <w:next w:val="A-BodyText"/>
    <w:rsid w:val="00A74D6A"/>
    <w:pPr>
      <w:pageBreakBefore w:val="0"/>
    </w:pPr>
  </w:style>
  <w:style w:type="paragraph" w:customStyle="1" w:styleId="A-Heading1non-numbered">
    <w:name w:val="A-Heading 1 (non-numbered)"/>
    <w:basedOn w:val="A-Heading1"/>
    <w:next w:val="A-BodyText"/>
    <w:rsid w:val="00A74D6A"/>
    <w:pPr>
      <w:numPr>
        <w:numId w:val="0"/>
      </w:numPr>
    </w:pPr>
  </w:style>
  <w:style w:type="paragraph" w:customStyle="1" w:styleId="A-Heading1nopagebreaknon-numbered">
    <w:name w:val="A-Heading 1 (no page break non-numbered)"/>
    <w:basedOn w:val="A-Heading1non-numbered"/>
    <w:next w:val="A-BodyText"/>
    <w:rsid w:val="00A74D6A"/>
    <w:pPr>
      <w:pageBreakBefore w:val="0"/>
    </w:pPr>
  </w:style>
  <w:style w:type="paragraph" w:customStyle="1" w:styleId="A-Heading2">
    <w:name w:val="A-Heading 2"/>
    <w:next w:val="A-BodyText"/>
    <w:rsid w:val="00A74D6A"/>
    <w:pPr>
      <w:keepNext/>
      <w:numPr>
        <w:ilvl w:val="1"/>
        <w:numId w:val="30"/>
      </w:numPr>
      <w:spacing w:before="240" w:after="120"/>
      <w:outlineLvl w:val="1"/>
    </w:pPr>
    <w:rPr>
      <w:rFonts w:eastAsia="Times New Roman"/>
      <w:b/>
      <w:smallCaps/>
      <w:sz w:val="28"/>
    </w:rPr>
  </w:style>
  <w:style w:type="paragraph" w:customStyle="1" w:styleId="A-Heading2non-numbered">
    <w:name w:val="A-Heading 2 (non-numbered)"/>
    <w:basedOn w:val="A-Heading2"/>
    <w:next w:val="A-BodyText"/>
    <w:rsid w:val="00A74D6A"/>
    <w:pPr>
      <w:numPr>
        <w:ilvl w:val="0"/>
        <w:numId w:val="0"/>
      </w:numPr>
      <w:tabs>
        <w:tab w:val="left" w:pos="1267"/>
      </w:tabs>
    </w:pPr>
  </w:style>
  <w:style w:type="paragraph" w:customStyle="1" w:styleId="A-Heading3">
    <w:name w:val="A-Heading 3"/>
    <w:next w:val="A-BodyText"/>
    <w:rsid w:val="00A74D6A"/>
    <w:pPr>
      <w:keepNext/>
      <w:numPr>
        <w:ilvl w:val="2"/>
        <w:numId w:val="30"/>
      </w:numPr>
      <w:spacing w:before="240" w:after="120"/>
      <w:outlineLvl w:val="2"/>
    </w:pPr>
    <w:rPr>
      <w:rFonts w:eastAsia="Times New Roman"/>
      <w:b/>
      <w:sz w:val="28"/>
    </w:rPr>
  </w:style>
  <w:style w:type="paragraph" w:customStyle="1" w:styleId="A-Heading3non-numbered">
    <w:name w:val="A-Heading 3 (non-numbered)"/>
    <w:basedOn w:val="A-Heading3"/>
    <w:next w:val="A-BodyText"/>
    <w:rsid w:val="00A74D6A"/>
    <w:pPr>
      <w:numPr>
        <w:ilvl w:val="0"/>
        <w:numId w:val="0"/>
      </w:numPr>
      <w:tabs>
        <w:tab w:val="left" w:pos="1267"/>
      </w:tabs>
    </w:pPr>
  </w:style>
  <w:style w:type="paragraph" w:customStyle="1" w:styleId="A-Heading4">
    <w:name w:val="A-Heading 4"/>
    <w:next w:val="A-BodyText"/>
    <w:rsid w:val="00A74D6A"/>
    <w:pPr>
      <w:keepNext/>
      <w:numPr>
        <w:ilvl w:val="3"/>
        <w:numId w:val="30"/>
      </w:numPr>
      <w:spacing w:before="240" w:after="120"/>
      <w:outlineLvl w:val="3"/>
    </w:pPr>
    <w:rPr>
      <w:rFonts w:eastAsia="Times New Roman"/>
      <w:b/>
      <w:sz w:val="24"/>
    </w:rPr>
  </w:style>
  <w:style w:type="paragraph" w:customStyle="1" w:styleId="A-Heading4non-numbered">
    <w:name w:val="A-Heading 4 (non-numbered)"/>
    <w:basedOn w:val="A-Heading4"/>
    <w:next w:val="A-BodyText"/>
    <w:rsid w:val="00A74D6A"/>
    <w:pPr>
      <w:numPr>
        <w:ilvl w:val="0"/>
        <w:numId w:val="0"/>
      </w:numPr>
      <w:tabs>
        <w:tab w:val="left" w:pos="1267"/>
      </w:tabs>
    </w:pPr>
  </w:style>
  <w:style w:type="paragraph" w:customStyle="1" w:styleId="A-Heading5">
    <w:name w:val="A-Heading 5"/>
    <w:next w:val="A-BodyText"/>
    <w:rsid w:val="00A74D6A"/>
    <w:pPr>
      <w:keepNext/>
      <w:numPr>
        <w:ilvl w:val="4"/>
        <w:numId w:val="30"/>
      </w:numPr>
      <w:spacing w:before="240" w:after="120"/>
      <w:outlineLvl w:val="4"/>
    </w:pPr>
    <w:rPr>
      <w:rFonts w:eastAsia="Times New Roman"/>
      <w:b/>
      <w:i/>
      <w:sz w:val="24"/>
    </w:rPr>
  </w:style>
  <w:style w:type="paragraph" w:customStyle="1" w:styleId="A-Heading5non-numbered">
    <w:name w:val="A-Heading 5 (non-numbered)"/>
    <w:basedOn w:val="A-Heading5"/>
    <w:next w:val="A-BodyText"/>
    <w:rsid w:val="00A74D6A"/>
    <w:pPr>
      <w:numPr>
        <w:ilvl w:val="0"/>
        <w:numId w:val="0"/>
      </w:numPr>
      <w:tabs>
        <w:tab w:val="left" w:pos="1267"/>
      </w:tabs>
    </w:pPr>
  </w:style>
  <w:style w:type="paragraph" w:customStyle="1" w:styleId="A-Heading6">
    <w:name w:val="A-Heading 6"/>
    <w:next w:val="A-BodyText"/>
    <w:rsid w:val="00A74D6A"/>
    <w:pPr>
      <w:keepNext/>
      <w:numPr>
        <w:ilvl w:val="5"/>
        <w:numId w:val="30"/>
      </w:numPr>
      <w:spacing w:before="240" w:after="120"/>
      <w:outlineLvl w:val="5"/>
    </w:pPr>
    <w:rPr>
      <w:rFonts w:eastAsia="Times New Roman"/>
      <w:i/>
      <w:sz w:val="24"/>
    </w:rPr>
  </w:style>
  <w:style w:type="paragraph" w:customStyle="1" w:styleId="A-Heading6non-numbered">
    <w:name w:val="A-Heading 6 (non-numbered)"/>
    <w:basedOn w:val="A-Heading6"/>
    <w:next w:val="A-BodyText"/>
    <w:rsid w:val="00A74D6A"/>
    <w:pPr>
      <w:numPr>
        <w:ilvl w:val="0"/>
        <w:numId w:val="0"/>
      </w:numPr>
      <w:tabs>
        <w:tab w:val="left" w:pos="1267"/>
      </w:tabs>
    </w:pPr>
  </w:style>
  <w:style w:type="character" w:customStyle="1" w:styleId="A-Hyperlink">
    <w:name w:val="A-Hyperlink"/>
    <w:basedOn w:val="DefaultParagraphFont"/>
    <w:rsid w:val="00A74D6A"/>
    <w:rPr>
      <w:rFonts w:ascii="Times New Roman" w:hAnsi="Times New Roman"/>
      <w:color w:val="0000FF"/>
    </w:rPr>
  </w:style>
  <w:style w:type="paragraph" w:customStyle="1" w:styleId="A-InstructionText">
    <w:name w:val="A-Instruction Text"/>
    <w:rsid w:val="00A74D6A"/>
    <w:pPr>
      <w:spacing w:before="120" w:after="120" w:line="280" w:lineRule="atLeast"/>
    </w:pPr>
    <w:rPr>
      <w:rFonts w:eastAsia="Times New Roman"/>
      <w:vanish/>
      <w:color w:val="FF0000"/>
      <w:sz w:val="24"/>
      <w:szCs w:val="24"/>
    </w:rPr>
  </w:style>
  <w:style w:type="table" w:customStyle="1" w:styleId="A-Table">
    <w:name w:val="A-Table"/>
    <w:basedOn w:val="TableNormal"/>
    <w:rsid w:val="00A74D6A"/>
    <w:rPr>
      <w:rFonts w:eastAsia="Times New Roman"/>
      <w:sz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A-TableCallout">
    <w:name w:val="A-Table Callout"/>
    <w:rsid w:val="00A74D6A"/>
    <w:rPr>
      <w:rFonts w:ascii="Times New Roman" w:hAnsi="Times New Roman"/>
      <w:dstrike w:val="0"/>
      <w:color w:val="auto"/>
      <w:spacing w:val="0"/>
      <w:w w:val="100"/>
      <w:position w:val="-1"/>
      <w:sz w:val="22"/>
      <w:szCs w:val="22"/>
      <w:u w:val="none"/>
      <w:effect w:val="none"/>
      <w:vertAlign w:val="superscript"/>
      <w:em w:val="none"/>
    </w:rPr>
  </w:style>
  <w:style w:type="paragraph" w:customStyle="1" w:styleId="A-TableFootnote">
    <w:name w:val="A-Table Footnote"/>
    <w:next w:val="A-BodyText"/>
    <w:rsid w:val="00A74D6A"/>
    <w:pPr>
      <w:tabs>
        <w:tab w:val="left" w:pos="187"/>
      </w:tabs>
      <w:spacing w:before="20" w:after="20"/>
      <w:ind w:left="230" w:right="43" w:hanging="187"/>
    </w:pPr>
    <w:rPr>
      <w:rFonts w:eastAsia="Times New Roman" w:cs="Arial"/>
    </w:rPr>
  </w:style>
  <w:style w:type="paragraph" w:customStyle="1" w:styleId="A-TableHeader">
    <w:name w:val="A-Table Header"/>
    <w:rsid w:val="00A74D6A"/>
    <w:pPr>
      <w:keepNext/>
      <w:spacing w:before="60" w:after="60"/>
      <w:ind w:left="14" w:right="14"/>
    </w:pPr>
    <w:rPr>
      <w:rFonts w:eastAsia="Times New Roman"/>
      <w:b/>
      <w:sz w:val="22"/>
    </w:rPr>
  </w:style>
  <w:style w:type="paragraph" w:customStyle="1" w:styleId="A-TableText">
    <w:name w:val="A-Table Text"/>
    <w:rsid w:val="00A74D6A"/>
    <w:pPr>
      <w:spacing w:before="60" w:after="60"/>
      <w:ind w:left="43" w:right="43"/>
    </w:pPr>
    <w:rPr>
      <w:rFonts w:eastAsia="Times New Roman"/>
      <w:sz w:val="22"/>
    </w:rPr>
  </w:style>
  <w:style w:type="paragraph" w:customStyle="1" w:styleId="A-Title">
    <w:name w:val="A-Title"/>
    <w:next w:val="A-BodyText"/>
    <w:rsid w:val="00A74D6A"/>
    <w:pPr>
      <w:spacing w:before="240" w:after="120"/>
      <w:jc w:val="center"/>
    </w:pPr>
    <w:rPr>
      <w:rFonts w:eastAsia="Times New Roman"/>
      <w:b/>
      <w:caps/>
      <w:sz w:val="28"/>
    </w:rPr>
  </w:style>
  <w:style w:type="paragraph" w:customStyle="1" w:styleId="A-TOCTitle">
    <w:name w:val="A-TOC Title"/>
    <w:next w:val="A-BodyText"/>
    <w:rsid w:val="00A74D6A"/>
    <w:pPr>
      <w:spacing w:before="240" w:after="120"/>
      <w:jc w:val="center"/>
      <w:outlineLvl w:val="4"/>
    </w:pPr>
    <w:rPr>
      <w:rFonts w:eastAsia="Times New Roman"/>
      <w:b/>
      <w:caps/>
      <w:sz w:val="28"/>
      <w:szCs w:val="28"/>
    </w:rPr>
  </w:style>
  <w:style w:type="paragraph" w:styleId="BodyTextIndent">
    <w:name w:val="Body Text Indent"/>
    <w:basedOn w:val="Normal"/>
    <w:link w:val="BodyTextIndentChar"/>
    <w:rsid w:val="00A74D6A"/>
    <w:pPr>
      <w:spacing w:after="120"/>
      <w:ind w:left="360"/>
    </w:pPr>
  </w:style>
  <w:style w:type="character" w:customStyle="1" w:styleId="BodyTextIndentChar">
    <w:name w:val="Body Text Indent Char"/>
    <w:basedOn w:val="DefaultParagraphFont"/>
    <w:link w:val="BodyTextIndent"/>
    <w:rsid w:val="00A74D6A"/>
    <w:rPr>
      <w:rFonts w:eastAsia="Times New Roman" w:cs="Arial"/>
      <w:sz w:val="24"/>
    </w:rPr>
  </w:style>
  <w:style w:type="paragraph" w:styleId="BodyTextFirstIndent2">
    <w:name w:val="Body Text First Indent 2"/>
    <w:basedOn w:val="BodyTextIndent"/>
    <w:link w:val="BodyTextFirstIndent2Char"/>
    <w:rsid w:val="00A74D6A"/>
    <w:pPr>
      <w:ind w:firstLine="210"/>
    </w:pPr>
  </w:style>
  <w:style w:type="character" w:customStyle="1" w:styleId="BodyTextFirstIndent2Char">
    <w:name w:val="Body Text First Indent 2 Char"/>
    <w:basedOn w:val="BodyTextIndentChar"/>
    <w:link w:val="BodyTextFirstIndent2"/>
    <w:rsid w:val="00A74D6A"/>
    <w:rPr>
      <w:rFonts w:eastAsia="Times New Roman" w:cs="Arial"/>
      <w:sz w:val="24"/>
    </w:rPr>
  </w:style>
  <w:style w:type="character" w:customStyle="1" w:styleId="CommentSubjectChar">
    <w:name w:val="Comment Subject Char"/>
    <w:basedOn w:val="CommentTextChar"/>
    <w:link w:val="CommentSubject"/>
    <w:rsid w:val="00A74D6A"/>
    <w:rPr>
      <w:rFonts w:eastAsia="Times New Roman" w:cs="Arial"/>
      <w:b/>
      <w:bCs/>
    </w:rPr>
  </w:style>
  <w:style w:type="character" w:styleId="HTMLKeyboard">
    <w:name w:val="HTML Keyboard"/>
    <w:rsid w:val="00A74D6A"/>
    <w:rPr>
      <w:rFonts w:ascii="Courier New" w:hAnsi="Courier New"/>
      <w:sz w:val="20"/>
      <w:szCs w:val="20"/>
    </w:rPr>
  </w:style>
  <w:style w:type="numbering" w:customStyle="1" w:styleId="SPBulletTabs">
    <w:name w:val="SP Bullet Tabs"/>
    <w:rsid w:val="00A74D6A"/>
    <w:pPr>
      <w:numPr>
        <w:numId w:val="31"/>
      </w:numPr>
    </w:pPr>
  </w:style>
  <w:style w:type="numbering" w:customStyle="1" w:styleId="SPNumberedTabs">
    <w:name w:val="SP Numbered Tabs"/>
    <w:rsid w:val="00A74D6A"/>
    <w:pPr>
      <w:numPr>
        <w:numId w:val="32"/>
      </w:numPr>
    </w:pPr>
  </w:style>
  <w:style w:type="paragraph" w:styleId="TOAHeading">
    <w:name w:val="toa heading"/>
    <w:basedOn w:val="Normal"/>
    <w:next w:val="Normal"/>
    <w:rsid w:val="00A74D6A"/>
    <w:pPr>
      <w:spacing w:before="120"/>
    </w:pPr>
    <w:rPr>
      <w:rFonts w:ascii="Arial" w:hAnsi="Arial"/>
      <w:b/>
      <w:bCs/>
    </w:rPr>
  </w:style>
  <w:style w:type="paragraph" w:customStyle="1" w:styleId="A-BodyTextDoubleIndent">
    <w:name w:val="A-Body Text Double Indent"/>
    <w:basedOn w:val="A-BodyTextIndent"/>
    <w:qFormat/>
    <w:rsid w:val="00A74D6A"/>
    <w:pPr>
      <w:ind w:left="720"/>
    </w:pPr>
  </w:style>
  <w:style w:type="paragraph" w:customStyle="1" w:styleId="A-Caption">
    <w:name w:val="A-Caption"/>
    <w:basedOn w:val="Caption"/>
    <w:next w:val="A-BodyText"/>
    <w:qFormat/>
    <w:rsid w:val="00A74D6A"/>
    <w:pPr>
      <w:outlineLvl w:val="4"/>
    </w:pPr>
  </w:style>
  <w:style w:type="paragraph" w:customStyle="1" w:styleId="A-BulletIndented2">
    <w:name w:val="A-Bullet Indented 2"/>
    <w:qFormat/>
    <w:rsid w:val="00A74D6A"/>
    <w:pPr>
      <w:numPr>
        <w:ilvl w:val="2"/>
        <w:numId w:val="29"/>
      </w:numPr>
      <w:spacing w:before="120" w:after="160" w:line="280" w:lineRule="atLeast"/>
    </w:pPr>
    <w:rPr>
      <w:rFonts w:eastAsia="Times New Roman" w:cs="Arial"/>
      <w:sz w:val="24"/>
    </w:rPr>
  </w:style>
  <w:style w:type="paragraph" w:customStyle="1" w:styleId="A-RomanNumerals">
    <w:name w:val="A-Roman Numerals"/>
    <w:rsid w:val="00A74D6A"/>
    <w:pPr>
      <w:numPr>
        <w:ilvl w:val="2"/>
        <w:numId w:val="33"/>
      </w:numPr>
      <w:tabs>
        <w:tab w:val="clear" w:pos="1440"/>
        <w:tab w:val="num" w:pos="2160"/>
      </w:tabs>
      <w:spacing w:before="120" w:after="120"/>
      <w:ind w:left="2160"/>
    </w:pPr>
    <w:rPr>
      <w:rFonts w:eastAsia="Times New Roman"/>
      <w:sz w:val="24"/>
    </w:rPr>
  </w:style>
  <w:style w:type="paragraph" w:customStyle="1" w:styleId="A-Appendix-Heading2Numbered">
    <w:name w:val="A-Appendix-Heading 2 (Numbered)"/>
    <w:basedOn w:val="A-Heading2"/>
    <w:next w:val="A-BodyText"/>
    <w:rsid w:val="00A74D6A"/>
    <w:pPr>
      <w:numPr>
        <w:ilvl w:val="2"/>
        <w:numId w:val="28"/>
      </w:numPr>
    </w:pPr>
  </w:style>
  <w:style w:type="paragraph" w:customStyle="1" w:styleId="A-Appendix-Heading3Numbered">
    <w:name w:val="A-Appendix-Heading 3 (Numbered)"/>
    <w:basedOn w:val="A-Heading3"/>
    <w:next w:val="A-BodyText"/>
    <w:rsid w:val="00A74D6A"/>
    <w:pPr>
      <w:numPr>
        <w:ilvl w:val="3"/>
        <w:numId w:val="28"/>
      </w:numPr>
    </w:pPr>
  </w:style>
  <w:style w:type="paragraph" w:customStyle="1" w:styleId="A-Appendix-Heading2">
    <w:name w:val="A-Appendix-Heading 2"/>
    <w:basedOn w:val="A-Heading2"/>
    <w:next w:val="A-BodyText"/>
    <w:rsid w:val="00A74D6A"/>
    <w:pPr>
      <w:numPr>
        <w:ilvl w:val="2"/>
        <w:numId w:val="27"/>
      </w:numPr>
    </w:pPr>
  </w:style>
  <w:style w:type="paragraph" w:customStyle="1" w:styleId="A-Appendix-Heading3">
    <w:name w:val="A-Appendix-Heading 3"/>
    <w:basedOn w:val="A-Heading3"/>
    <w:next w:val="A-BodyText"/>
    <w:rsid w:val="00A74D6A"/>
    <w:pPr>
      <w:numPr>
        <w:ilvl w:val="3"/>
        <w:numId w:val="27"/>
      </w:numPr>
    </w:pPr>
  </w:style>
  <w:style w:type="paragraph" w:customStyle="1" w:styleId="A-Appendix-Heading1">
    <w:name w:val="A-Appendix-Heading 1"/>
    <w:next w:val="A-BodyText"/>
    <w:rsid w:val="00A74D6A"/>
    <w:pPr>
      <w:keepNext/>
      <w:widowControl w:val="0"/>
      <w:numPr>
        <w:ilvl w:val="1"/>
        <w:numId w:val="27"/>
      </w:numPr>
      <w:spacing w:before="480" w:after="120"/>
      <w:outlineLvl w:val="0"/>
    </w:pPr>
    <w:rPr>
      <w:rFonts w:eastAsia="Times New Roman"/>
      <w:b/>
      <w:caps/>
      <w:sz w:val="28"/>
    </w:rPr>
  </w:style>
  <w:style w:type="paragraph" w:customStyle="1" w:styleId="A-Appendix-Heading1Numbered">
    <w:name w:val="A-Appendix-Heading 1 (Numbered)"/>
    <w:basedOn w:val="A-Appendix-Heading1"/>
    <w:next w:val="A-BodyText"/>
    <w:rsid w:val="00A74D6A"/>
    <w:pPr>
      <w:numPr>
        <w:numId w:val="28"/>
      </w:numPr>
    </w:pPr>
  </w:style>
  <w:style w:type="paragraph" w:customStyle="1" w:styleId="A-Appendix-Heading4">
    <w:name w:val="A-Appendix-Heading 4"/>
    <w:next w:val="A-BodyText"/>
    <w:rsid w:val="00A74D6A"/>
    <w:pPr>
      <w:keepNext/>
      <w:numPr>
        <w:ilvl w:val="4"/>
        <w:numId w:val="27"/>
      </w:numPr>
      <w:spacing w:before="240" w:after="120"/>
      <w:outlineLvl w:val="3"/>
    </w:pPr>
    <w:rPr>
      <w:rFonts w:eastAsia="Times New Roman"/>
      <w:b/>
      <w:sz w:val="24"/>
    </w:rPr>
  </w:style>
  <w:style w:type="paragraph" w:customStyle="1" w:styleId="A-Appendix-Heading4Numbered">
    <w:name w:val="A-Appendix-Heading 4 (Numbered)"/>
    <w:next w:val="A-BodyText"/>
    <w:rsid w:val="00A74D6A"/>
    <w:pPr>
      <w:keepNext/>
      <w:numPr>
        <w:ilvl w:val="4"/>
        <w:numId w:val="28"/>
      </w:numPr>
      <w:spacing w:before="240" w:after="120"/>
      <w:outlineLvl w:val="3"/>
    </w:pPr>
    <w:rPr>
      <w:rFonts w:eastAsia="Times New Roman"/>
      <w:b/>
      <w:sz w:val="24"/>
    </w:rPr>
  </w:style>
  <w:style w:type="paragraph" w:customStyle="1" w:styleId="A-Appendix-Heading5">
    <w:name w:val="A-Appendix-Heading 5"/>
    <w:next w:val="A-BodyText"/>
    <w:rsid w:val="00A74D6A"/>
    <w:pPr>
      <w:keepNext/>
      <w:numPr>
        <w:ilvl w:val="5"/>
        <w:numId w:val="27"/>
      </w:numPr>
      <w:spacing w:before="240" w:after="120"/>
      <w:outlineLvl w:val="4"/>
    </w:pPr>
    <w:rPr>
      <w:rFonts w:eastAsia="Times New Roman"/>
      <w:b/>
      <w:i/>
      <w:sz w:val="24"/>
    </w:rPr>
  </w:style>
  <w:style w:type="paragraph" w:customStyle="1" w:styleId="A-Appendix-Heading6">
    <w:name w:val="A-Appendix-Heading 6"/>
    <w:next w:val="A-BodyText"/>
    <w:rsid w:val="00A74D6A"/>
    <w:pPr>
      <w:keepNext/>
      <w:numPr>
        <w:ilvl w:val="6"/>
        <w:numId w:val="27"/>
      </w:numPr>
      <w:spacing w:before="240" w:after="120"/>
      <w:outlineLvl w:val="5"/>
    </w:pPr>
    <w:rPr>
      <w:rFonts w:eastAsia="Times New Roman"/>
      <w:i/>
      <w:sz w:val="24"/>
    </w:rPr>
  </w:style>
  <w:style w:type="paragraph" w:customStyle="1" w:styleId="A-Appendix-Heading5Numbered">
    <w:name w:val="A-Appendix-Heading 5 (Numbered)"/>
    <w:next w:val="A-BodyText"/>
    <w:rsid w:val="00A74D6A"/>
    <w:pPr>
      <w:keepNext/>
      <w:numPr>
        <w:ilvl w:val="5"/>
        <w:numId w:val="28"/>
      </w:numPr>
      <w:spacing w:before="240" w:after="120"/>
      <w:outlineLvl w:val="4"/>
    </w:pPr>
    <w:rPr>
      <w:rFonts w:eastAsia="Times New Roman"/>
      <w:b/>
      <w:i/>
      <w:sz w:val="24"/>
    </w:rPr>
  </w:style>
  <w:style w:type="paragraph" w:customStyle="1" w:styleId="A-Appendix-Heading6Numbered">
    <w:name w:val="A-Appendix-Heading 6 (Numbered)"/>
    <w:next w:val="A-BodyText"/>
    <w:rsid w:val="00A74D6A"/>
    <w:pPr>
      <w:keepNext/>
      <w:numPr>
        <w:ilvl w:val="6"/>
        <w:numId w:val="28"/>
      </w:numPr>
      <w:spacing w:before="240" w:after="120"/>
      <w:outlineLvl w:val="5"/>
    </w:pPr>
    <w:rPr>
      <w:rFonts w:eastAsia="Times New Roman"/>
      <w:i/>
      <w:sz w:val="24"/>
    </w:rPr>
  </w:style>
  <w:style w:type="paragraph" w:customStyle="1" w:styleId="A-SponsorName">
    <w:name w:val="A-Sponsor Name"/>
    <w:basedOn w:val="A-BodyText"/>
    <w:qFormat/>
    <w:rsid w:val="00A74D6A"/>
    <w:pPr>
      <w:jc w:val="center"/>
    </w:pPr>
    <w:rPr>
      <w:b/>
      <w:bCs/>
    </w:rPr>
  </w:style>
  <w:style w:type="paragraph" w:customStyle="1" w:styleId="A-Product">
    <w:name w:val="A-Product"/>
    <w:basedOn w:val="A-BodyText"/>
    <w:qFormat/>
    <w:rsid w:val="00A74D6A"/>
    <w:pPr>
      <w:jc w:val="center"/>
    </w:pPr>
    <w:rPr>
      <w:b/>
      <w:bCs/>
    </w:rPr>
  </w:style>
  <w:style w:type="character" w:customStyle="1" w:styleId="BalloonTextChar">
    <w:name w:val="Balloon Text Char"/>
    <w:basedOn w:val="DefaultParagraphFont"/>
    <w:link w:val="BalloonText"/>
    <w:uiPriority w:val="99"/>
    <w:semiHidden/>
    <w:rsid w:val="00A74D6A"/>
    <w:rPr>
      <w:rFonts w:ascii="Segoe UI" w:eastAsia="Times New Roman" w:hAnsi="Segoe UI" w:cs="Segoe UI"/>
      <w:sz w:val="18"/>
      <w:szCs w:val="18"/>
    </w:rPr>
  </w:style>
  <w:style w:type="paragraph" w:customStyle="1" w:styleId="A-GuidanceTips">
    <w:name w:val="A-Guidance/Tips"/>
    <w:basedOn w:val="A-BodyText"/>
    <w:link w:val="A-GuidanceTipsChar"/>
    <w:qFormat/>
    <w:rsid w:val="00A74D6A"/>
    <w:pPr>
      <w:pBdr>
        <w:top w:val="single" w:sz="4" w:space="2" w:color="auto"/>
        <w:left w:val="single" w:sz="4" w:space="4" w:color="auto"/>
        <w:bottom w:val="single" w:sz="4" w:space="2" w:color="auto"/>
        <w:right w:val="single" w:sz="4" w:space="4" w:color="auto"/>
      </w:pBdr>
      <w:shd w:val="clear" w:color="auto" w:fill="E2E2E2"/>
    </w:pPr>
    <w:rPr>
      <w:rFonts w:ascii="Arial Nova" w:hAnsi="Arial Nova"/>
      <w:vanish/>
      <w:sz w:val="20"/>
    </w:rPr>
  </w:style>
  <w:style w:type="character" w:customStyle="1" w:styleId="A-GuidanceTipsChar">
    <w:name w:val="A-Guidance/Tips Char"/>
    <w:basedOn w:val="DefaultParagraphFont"/>
    <w:link w:val="A-GuidanceTips"/>
    <w:rsid w:val="00A74D6A"/>
    <w:rPr>
      <w:rFonts w:ascii="Arial Nova" w:eastAsia="Times New Roman" w:hAnsi="Arial Nova"/>
      <w:vanish/>
      <w:shd w:val="clear" w:color="auto" w:fill="E2E2E2"/>
    </w:rPr>
  </w:style>
  <w:style w:type="paragraph" w:customStyle="1" w:styleId="A-NumberedList">
    <w:name w:val="A-Numbered List"/>
    <w:qFormat/>
    <w:rsid w:val="00A74D6A"/>
    <w:pPr>
      <w:numPr>
        <w:numId w:val="34"/>
      </w:numPr>
      <w:tabs>
        <w:tab w:val="left" w:pos="720"/>
      </w:tabs>
      <w:spacing w:before="120" w:after="120"/>
    </w:pPr>
    <w:rPr>
      <w:rFonts w:eastAsia="Times New Roman"/>
      <w:sz w:val="24"/>
    </w:rPr>
  </w:style>
  <w:style w:type="paragraph" w:customStyle="1" w:styleId="PAKRTEST">
    <w:name w:val="PAKR TEST"/>
    <w:basedOn w:val="A-GuidanceTips"/>
    <w:qFormat/>
    <w:rsid w:val="00A74D6A"/>
    <w:rPr>
      <w:b/>
      <w:bCs/>
    </w:rPr>
  </w:style>
  <w:style w:type="paragraph" w:styleId="Bibliography">
    <w:name w:val="Bibliography"/>
    <w:basedOn w:val="Normal"/>
    <w:next w:val="Normal"/>
    <w:uiPriority w:val="37"/>
    <w:semiHidden/>
    <w:unhideWhenUsed/>
    <w:rsid w:val="00A74D6A"/>
  </w:style>
  <w:style w:type="character" w:customStyle="1" w:styleId="a">
    <w:name w:val="Основной текст_"/>
    <w:basedOn w:val="DefaultParagraphFont"/>
    <w:link w:val="1"/>
    <w:rsid w:val="00941B9C"/>
    <w:rPr>
      <w:sz w:val="22"/>
      <w:szCs w:val="22"/>
      <w:shd w:val="clear" w:color="auto" w:fill="FFFFFF"/>
    </w:rPr>
  </w:style>
  <w:style w:type="paragraph" w:customStyle="1" w:styleId="1">
    <w:name w:val="Основной текст1"/>
    <w:basedOn w:val="Normal"/>
    <w:link w:val="a"/>
    <w:rsid w:val="00941B9C"/>
    <w:pPr>
      <w:widowControl w:val="0"/>
      <w:shd w:val="clear" w:color="auto" w:fill="FFFFFF"/>
      <w:spacing w:line="240" w:lineRule="auto"/>
    </w:pPr>
    <w:rPr>
      <w:rFonts w:eastAsia="MS Minch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755">
      <w:bodyDiv w:val="1"/>
      <w:marLeft w:val="0"/>
      <w:marRight w:val="0"/>
      <w:marTop w:val="0"/>
      <w:marBottom w:val="0"/>
      <w:divBdr>
        <w:top w:val="none" w:sz="0" w:space="0" w:color="auto"/>
        <w:left w:val="none" w:sz="0" w:space="0" w:color="auto"/>
        <w:bottom w:val="none" w:sz="0" w:space="0" w:color="auto"/>
        <w:right w:val="none" w:sz="0" w:space="0" w:color="auto"/>
      </w:divBdr>
    </w:div>
    <w:div w:id="274292816">
      <w:bodyDiv w:val="1"/>
      <w:marLeft w:val="0"/>
      <w:marRight w:val="0"/>
      <w:marTop w:val="0"/>
      <w:marBottom w:val="0"/>
      <w:divBdr>
        <w:top w:val="none" w:sz="0" w:space="0" w:color="auto"/>
        <w:left w:val="none" w:sz="0" w:space="0" w:color="auto"/>
        <w:bottom w:val="none" w:sz="0" w:space="0" w:color="auto"/>
        <w:right w:val="none" w:sz="0" w:space="0" w:color="auto"/>
      </w:divBdr>
    </w:div>
    <w:div w:id="276646996">
      <w:bodyDiv w:val="1"/>
      <w:marLeft w:val="0"/>
      <w:marRight w:val="0"/>
      <w:marTop w:val="0"/>
      <w:marBottom w:val="0"/>
      <w:divBdr>
        <w:top w:val="none" w:sz="0" w:space="0" w:color="auto"/>
        <w:left w:val="none" w:sz="0" w:space="0" w:color="auto"/>
        <w:bottom w:val="none" w:sz="0" w:space="0" w:color="auto"/>
        <w:right w:val="none" w:sz="0" w:space="0" w:color="auto"/>
      </w:divBdr>
    </w:div>
    <w:div w:id="390814362">
      <w:bodyDiv w:val="1"/>
      <w:marLeft w:val="0"/>
      <w:marRight w:val="0"/>
      <w:marTop w:val="0"/>
      <w:marBottom w:val="0"/>
      <w:divBdr>
        <w:top w:val="none" w:sz="0" w:space="0" w:color="auto"/>
        <w:left w:val="none" w:sz="0" w:space="0" w:color="auto"/>
        <w:bottom w:val="none" w:sz="0" w:space="0" w:color="auto"/>
        <w:right w:val="none" w:sz="0" w:space="0" w:color="auto"/>
      </w:divBdr>
    </w:div>
    <w:div w:id="399444072">
      <w:bodyDiv w:val="1"/>
      <w:marLeft w:val="0"/>
      <w:marRight w:val="0"/>
      <w:marTop w:val="0"/>
      <w:marBottom w:val="0"/>
      <w:divBdr>
        <w:top w:val="none" w:sz="0" w:space="0" w:color="auto"/>
        <w:left w:val="none" w:sz="0" w:space="0" w:color="auto"/>
        <w:bottom w:val="none" w:sz="0" w:space="0" w:color="auto"/>
        <w:right w:val="none" w:sz="0" w:space="0" w:color="auto"/>
      </w:divBdr>
    </w:div>
    <w:div w:id="474226813">
      <w:bodyDiv w:val="1"/>
      <w:marLeft w:val="0"/>
      <w:marRight w:val="0"/>
      <w:marTop w:val="0"/>
      <w:marBottom w:val="0"/>
      <w:divBdr>
        <w:top w:val="none" w:sz="0" w:space="0" w:color="auto"/>
        <w:left w:val="none" w:sz="0" w:space="0" w:color="auto"/>
        <w:bottom w:val="none" w:sz="0" w:space="0" w:color="auto"/>
        <w:right w:val="none" w:sz="0" w:space="0" w:color="auto"/>
      </w:divBdr>
    </w:div>
    <w:div w:id="531579123">
      <w:bodyDiv w:val="1"/>
      <w:marLeft w:val="0"/>
      <w:marRight w:val="0"/>
      <w:marTop w:val="0"/>
      <w:marBottom w:val="0"/>
      <w:divBdr>
        <w:top w:val="none" w:sz="0" w:space="0" w:color="auto"/>
        <w:left w:val="none" w:sz="0" w:space="0" w:color="auto"/>
        <w:bottom w:val="none" w:sz="0" w:space="0" w:color="auto"/>
        <w:right w:val="none" w:sz="0" w:space="0" w:color="auto"/>
      </w:divBdr>
    </w:div>
    <w:div w:id="663242217">
      <w:bodyDiv w:val="1"/>
      <w:marLeft w:val="0"/>
      <w:marRight w:val="0"/>
      <w:marTop w:val="0"/>
      <w:marBottom w:val="0"/>
      <w:divBdr>
        <w:top w:val="none" w:sz="0" w:space="0" w:color="auto"/>
        <w:left w:val="none" w:sz="0" w:space="0" w:color="auto"/>
        <w:bottom w:val="none" w:sz="0" w:space="0" w:color="auto"/>
        <w:right w:val="none" w:sz="0" w:space="0" w:color="auto"/>
      </w:divBdr>
      <w:divsChild>
        <w:div w:id="1720589506">
          <w:marLeft w:val="0"/>
          <w:marRight w:val="0"/>
          <w:marTop w:val="0"/>
          <w:marBottom w:val="0"/>
          <w:divBdr>
            <w:top w:val="none" w:sz="0" w:space="0" w:color="auto"/>
            <w:left w:val="none" w:sz="0" w:space="0" w:color="auto"/>
            <w:bottom w:val="single" w:sz="4" w:space="1" w:color="auto"/>
            <w:right w:val="none" w:sz="0" w:space="0" w:color="auto"/>
          </w:divBdr>
        </w:div>
      </w:divsChild>
    </w:div>
    <w:div w:id="929046258">
      <w:bodyDiv w:val="1"/>
      <w:marLeft w:val="0"/>
      <w:marRight w:val="0"/>
      <w:marTop w:val="0"/>
      <w:marBottom w:val="0"/>
      <w:divBdr>
        <w:top w:val="none" w:sz="0" w:space="0" w:color="auto"/>
        <w:left w:val="none" w:sz="0" w:space="0" w:color="auto"/>
        <w:bottom w:val="none" w:sz="0" w:space="0" w:color="auto"/>
        <w:right w:val="none" w:sz="0" w:space="0" w:color="auto"/>
      </w:divBdr>
    </w:div>
    <w:div w:id="1496263132">
      <w:bodyDiv w:val="1"/>
      <w:marLeft w:val="0"/>
      <w:marRight w:val="0"/>
      <w:marTop w:val="0"/>
      <w:marBottom w:val="0"/>
      <w:divBdr>
        <w:top w:val="none" w:sz="0" w:space="0" w:color="auto"/>
        <w:left w:val="none" w:sz="0" w:space="0" w:color="auto"/>
        <w:bottom w:val="none" w:sz="0" w:space="0" w:color="auto"/>
        <w:right w:val="none" w:sz="0" w:space="0" w:color="auto"/>
      </w:divBdr>
    </w:div>
    <w:div w:id="1597209270">
      <w:bodyDiv w:val="1"/>
      <w:marLeft w:val="0"/>
      <w:marRight w:val="0"/>
      <w:marTop w:val="0"/>
      <w:marBottom w:val="0"/>
      <w:divBdr>
        <w:top w:val="none" w:sz="0" w:space="0" w:color="auto"/>
        <w:left w:val="none" w:sz="0" w:space="0" w:color="auto"/>
        <w:bottom w:val="none" w:sz="0" w:space="0" w:color="auto"/>
        <w:right w:val="none" w:sz="0" w:space="0" w:color="auto"/>
      </w:divBdr>
    </w:div>
    <w:div w:id="1664312286">
      <w:bodyDiv w:val="1"/>
      <w:marLeft w:val="0"/>
      <w:marRight w:val="0"/>
      <w:marTop w:val="0"/>
      <w:marBottom w:val="0"/>
      <w:divBdr>
        <w:top w:val="none" w:sz="0" w:space="0" w:color="auto"/>
        <w:left w:val="none" w:sz="0" w:space="0" w:color="auto"/>
        <w:bottom w:val="none" w:sz="0" w:space="0" w:color="auto"/>
        <w:right w:val="none" w:sz="0" w:space="0" w:color="auto"/>
      </w:divBdr>
    </w:div>
    <w:div w:id="1666326384">
      <w:bodyDiv w:val="1"/>
      <w:marLeft w:val="0"/>
      <w:marRight w:val="0"/>
      <w:marTop w:val="0"/>
      <w:marBottom w:val="0"/>
      <w:divBdr>
        <w:top w:val="none" w:sz="0" w:space="0" w:color="auto"/>
        <w:left w:val="none" w:sz="0" w:space="0" w:color="auto"/>
        <w:bottom w:val="none" w:sz="0" w:space="0" w:color="auto"/>
        <w:right w:val="none" w:sz="0" w:space="0" w:color="auto"/>
      </w:divBdr>
    </w:div>
    <w:div w:id="1799255608">
      <w:bodyDiv w:val="1"/>
      <w:marLeft w:val="0"/>
      <w:marRight w:val="0"/>
      <w:marTop w:val="0"/>
      <w:marBottom w:val="0"/>
      <w:divBdr>
        <w:top w:val="none" w:sz="0" w:space="0" w:color="auto"/>
        <w:left w:val="none" w:sz="0" w:space="0" w:color="auto"/>
        <w:bottom w:val="none" w:sz="0" w:space="0" w:color="auto"/>
        <w:right w:val="none" w:sz="0" w:space="0" w:color="auto"/>
      </w:divBdr>
    </w:div>
    <w:div w:id="1804231256">
      <w:bodyDiv w:val="1"/>
      <w:marLeft w:val="0"/>
      <w:marRight w:val="0"/>
      <w:marTop w:val="0"/>
      <w:marBottom w:val="0"/>
      <w:divBdr>
        <w:top w:val="none" w:sz="0" w:space="0" w:color="auto"/>
        <w:left w:val="none" w:sz="0" w:space="0" w:color="auto"/>
        <w:bottom w:val="none" w:sz="0" w:space="0" w:color="auto"/>
        <w:right w:val="none" w:sz="0" w:space="0" w:color="auto"/>
      </w:divBdr>
    </w:div>
    <w:div w:id="1902908815">
      <w:bodyDiv w:val="1"/>
      <w:marLeft w:val="0"/>
      <w:marRight w:val="0"/>
      <w:marTop w:val="0"/>
      <w:marBottom w:val="0"/>
      <w:divBdr>
        <w:top w:val="none" w:sz="0" w:space="0" w:color="auto"/>
        <w:left w:val="none" w:sz="0" w:space="0" w:color="auto"/>
        <w:bottom w:val="none" w:sz="0" w:space="0" w:color="auto"/>
        <w:right w:val="none" w:sz="0" w:space="0" w:color="auto"/>
      </w:divBdr>
    </w:div>
    <w:div w:id="213872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hyperlink" Target="mailto:Info_MirceraUS@viforpharma.com"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jpe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jpeg"/><Relationship Id="rId38" Type="http://schemas.openxmlformats.org/officeDocument/2006/relationships/image" Target="media/image28.png"/><Relationship Id="rId46" Type="http://schemas.openxmlformats.org/officeDocument/2006/relationships/footer" Target="footer3.xml"/><Relationship Id="rId20" Type="http://schemas.openxmlformats.org/officeDocument/2006/relationships/image" Target="media/image10.png"/><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19627C903EE45BA48E3389BB9BFA6" ma:contentTypeVersion="30" ma:contentTypeDescription="Create a new document." ma:contentTypeScope="" ma:versionID="19b77979025f798b1a475edfdcb40b68">
  <xsd:schema xmlns:xsd="http://www.w3.org/2001/XMLSchema" xmlns:xs="http://www.w3.org/2001/XMLSchema" xmlns:p="http://schemas.microsoft.com/office/2006/metadata/properties" xmlns:ns2="a7d53b18-86b4-458a-a564-3fa3cbc18993" xmlns:ns3="54e9abaa-582c-4257-84be-fdc83365ec6c" targetNamespace="http://schemas.microsoft.com/office/2006/metadata/properties" ma:root="true" ma:fieldsID="9319fbbd82b7cdf7a18a0bec04584e07" ns2:_="" ns3:_="">
    <xsd:import namespace="a7d53b18-86b4-458a-a564-3fa3cbc18993"/>
    <xsd:import namespace="54e9abaa-582c-4257-84be-fdc83365ec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53b18-86b4-458a-a564-3fa3cbc1899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32c33a4-8245-4daf-b85d-86e769940a2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abaa-582c-4257-84be-fdc83365ec6c"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799432a-f6d0-41b9-af7d-46827bfc80e2}" ma:internalName="TaxCatchAll" ma:showField="CatchAllData" ma:web="54e9abaa-582c-4257-84be-fdc83365e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4e9abaa-582c-4257-84be-fdc83365ec6c" xsi:nil="true"/>
    <lcf76f155ced4ddcb4097134ff3c332f xmlns="a7d53b18-86b4-458a-a564-3fa3cbc189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ED9DD-FAD5-4647-B9B4-205E7BFF74A5}"/>
</file>

<file path=customXml/itemProps2.xml><?xml version="1.0" encoding="utf-8"?>
<ds:datastoreItem xmlns:ds="http://schemas.openxmlformats.org/officeDocument/2006/customXml" ds:itemID="{8EB47AE4-1757-47B9-BC34-C6919648F9F8}">
  <ds:schemaRefs>
    <ds:schemaRef ds:uri="http://schemas.microsoft.com/sharepoint/v3/contenttype/forms"/>
  </ds:schemaRefs>
</ds:datastoreItem>
</file>

<file path=customXml/itemProps3.xml><?xml version="1.0" encoding="utf-8"?>
<ds:datastoreItem xmlns:ds="http://schemas.openxmlformats.org/officeDocument/2006/customXml" ds:itemID="{056A68EC-B51B-4BE7-97FD-91EBC203053E}">
  <ds:schemaRefs>
    <ds:schemaRef ds:uri="http://schemas.openxmlformats.org/officeDocument/2006/bibliography"/>
  </ds:schemaRefs>
</ds:datastoreItem>
</file>

<file path=customXml/itemProps4.xml><?xml version="1.0" encoding="utf-8"?>
<ds:datastoreItem xmlns:ds="http://schemas.openxmlformats.org/officeDocument/2006/customXml" ds:itemID="{890EC724-271C-4364-95F6-D1AA68AAB4C1}">
  <ds:schemaRefs>
    <ds:schemaRef ds:uri="http://schemas.microsoft.com/office/2006/metadata/properties"/>
    <ds:schemaRef ds:uri="http://schemas.microsoft.com/office/infopath/2007/PartnerControls"/>
    <ds:schemaRef ds:uri="54e9abaa-582c-4257-84be-fdc83365ec6c"/>
    <ds:schemaRef ds:uri="a7d53b18-86b4-458a-a564-3fa3cbc18993"/>
  </ds:schemaRefs>
</ds:datastoreItem>
</file>

<file path=docMetadata/LabelInfo.xml><?xml version="1.0" encoding="utf-8"?>
<clbl:labelList xmlns:clbl="http://schemas.microsoft.com/office/2020/mipLabelMetadata">
  <clbl:label id="{5288b588-e085-4e7c-a1a7-3e70c10d1e67}" enabled="1" method="Standard" siteId="{6dba777c-7033-4ab8-8a93-46304e7ee1b4}"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3090</Words>
  <Characters>15585</Characters>
  <Application>Microsoft Office Word</Application>
  <DocSecurity>0</DocSecurity>
  <Lines>129</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2025-09-19T10:28:00Z</dcterms:created>
  <dcterms:modified xsi:type="dcterms:W3CDTF">2025-11-11T12:24:00Z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0x010100BBD19627C903EE45BA48E3389BB9BFA6</vt:lpwstr>
  </property>
  <property fmtid="{D5CDD505-2E9C-101B-9397-08002B2CF9AE}" pid="3" name="ClassificationContentMarkingFooterShapeIds">
    <vt:lpwstr>1b9e8b95,2a95773b,9fe7e8e</vt:lpwstr>
  </property>
  <property fmtid="{D5CDD505-2E9C-101B-9397-08002B2CF9AE}" pid="4" name="ClassificationContentMarkingFooterFontProps">
    <vt:lpwstr>#000000,7,Calibri</vt:lpwstr>
  </property>
  <property fmtid="{D5CDD505-2E9C-101B-9397-08002B2CF9AE}" pid="5" name="ClassificationContentMarkingFooterText">
    <vt:lpwstr>BUSINESS USE</vt:lpwstr>
  </property>
  <property fmtid="{D5CDD505-2E9C-101B-9397-08002B2CF9AE}" pid="6" name="MediaServiceImageTags">
    <vt:lpwstr/>
  </property>
  <property fmtid="{D5CDD505-2E9C-101B-9397-08002B2CF9AE}" pid="7" name="docLang">
    <vt:lpwstr>es</vt:lpwstr>
  </property>
</Properties>
</file>